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990" w:rsidRDefault="00450990" w:rsidP="00450990">
      <w:pPr>
        <w:pStyle w:val="NormalWeb"/>
        <w:shd w:val="clear" w:color="auto" w:fill="FFFFFF"/>
        <w:spacing w:line="360" w:lineRule="auto"/>
        <w:jc w:val="center"/>
        <w:rPr>
          <w:rFonts w:ascii="Arial" w:hAnsi="Arial" w:cs="Arial"/>
          <w:b/>
          <w:bCs/>
          <w:caps/>
          <w:color w:val="222222"/>
        </w:rPr>
      </w:pPr>
      <w:r>
        <w:rPr>
          <w:noProof/>
        </w:rPr>
        <w:drawing>
          <wp:inline distT="0" distB="0" distL="0" distR="0" wp14:anchorId="27DE84FB" wp14:editId="1EA066FB">
            <wp:extent cx="4267200" cy="825402"/>
            <wp:effectExtent l="0" t="0" r="0" b="0"/>
            <wp:docPr id="2" name="Picture 2" descr="https://www.gcis.gov.za/sites/default/files/gc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cis.gov.za/sites/default/files/gci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11636" cy="853340"/>
                    </a:xfrm>
                    <a:prstGeom prst="rect">
                      <a:avLst/>
                    </a:prstGeom>
                    <a:noFill/>
                    <a:ln>
                      <a:noFill/>
                    </a:ln>
                  </pic:spPr>
                </pic:pic>
              </a:graphicData>
            </a:graphic>
          </wp:inline>
        </w:drawing>
      </w:r>
      <w:r>
        <w:rPr>
          <w:noProof/>
        </w:rPr>
        <w:drawing>
          <wp:inline distT="0" distB="0" distL="0" distR="0" wp14:anchorId="4CEC385F" wp14:editId="1D3B850E">
            <wp:extent cx="1390920" cy="920750"/>
            <wp:effectExtent l="0" t="0" r="0" b="0"/>
            <wp:docPr id="3" name="Picture 3" descr="https://www.gcis.gov.za/sites/default/files/flag-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gcis.gov.za/sites/default/files/flag-new.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9040" cy="926125"/>
                    </a:xfrm>
                    <a:prstGeom prst="rect">
                      <a:avLst/>
                    </a:prstGeom>
                    <a:noFill/>
                    <a:ln>
                      <a:noFill/>
                    </a:ln>
                  </pic:spPr>
                </pic:pic>
              </a:graphicData>
            </a:graphic>
          </wp:inline>
        </w:drawing>
      </w:r>
    </w:p>
    <w:p w:rsidR="00450990" w:rsidRDefault="00450990" w:rsidP="00450990">
      <w:pPr>
        <w:pStyle w:val="NormalWeb"/>
        <w:shd w:val="clear" w:color="auto" w:fill="FFFFFF"/>
        <w:spacing w:line="360" w:lineRule="auto"/>
        <w:jc w:val="center"/>
        <w:rPr>
          <w:rFonts w:ascii="Arial" w:hAnsi="Arial" w:cs="Arial"/>
          <w:b/>
          <w:bCs/>
          <w:caps/>
          <w:color w:val="222222"/>
        </w:rPr>
      </w:pPr>
    </w:p>
    <w:p w:rsidR="00450990" w:rsidRDefault="00450990" w:rsidP="00450990">
      <w:pPr>
        <w:pStyle w:val="NormalWeb"/>
        <w:shd w:val="clear" w:color="auto" w:fill="FFFFFF"/>
        <w:spacing w:line="360" w:lineRule="auto"/>
        <w:jc w:val="center"/>
        <w:rPr>
          <w:rFonts w:ascii="Arial" w:hAnsi="Arial" w:cs="Arial"/>
          <w:b/>
          <w:bCs/>
          <w:caps/>
          <w:color w:val="222222"/>
        </w:rPr>
      </w:pPr>
      <w:r>
        <w:rPr>
          <w:rFonts w:ascii="Arial" w:hAnsi="Arial" w:cs="Arial"/>
          <w:b/>
          <w:bCs/>
          <w:caps/>
          <w:color w:val="222222"/>
        </w:rPr>
        <w:t>MEDIA ADVISORY</w:t>
      </w:r>
    </w:p>
    <w:p w:rsidR="00450990" w:rsidRDefault="00450990" w:rsidP="00450990">
      <w:pPr>
        <w:pStyle w:val="NormalWeb"/>
        <w:shd w:val="clear" w:color="auto" w:fill="FFFFFF"/>
        <w:spacing w:line="360" w:lineRule="auto"/>
        <w:jc w:val="both"/>
        <w:rPr>
          <w:rFonts w:ascii="Calibri" w:hAnsi="Calibri" w:cs="Calibri"/>
          <w:color w:val="000000"/>
          <w:sz w:val="22"/>
          <w:szCs w:val="22"/>
        </w:rPr>
      </w:pPr>
      <w:r>
        <w:rPr>
          <w:rFonts w:ascii="Arial" w:hAnsi="Arial" w:cs="Arial"/>
          <w:color w:val="222222"/>
        </w:rPr>
        <w:t> </w:t>
      </w:r>
      <w:r>
        <w:rPr>
          <w:rFonts w:ascii="Arial" w:hAnsi="Arial" w:cs="Arial"/>
          <w:b/>
          <w:bCs/>
          <w:caps/>
          <w:color w:val="222222"/>
        </w:rPr>
        <w:t>GOVERNMENT LAUNCHES womens MONTH 2022 IN KWAZULU-NATAL</w:t>
      </w:r>
    </w:p>
    <w:p w:rsidR="00450990" w:rsidRDefault="00450990" w:rsidP="00450990">
      <w:pPr>
        <w:pStyle w:val="NormalWeb"/>
        <w:spacing w:line="360" w:lineRule="auto"/>
        <w:rPr>
          <w:rFonts w:ascii="Calibri" w:hAnsi="Calibri" w:cs="Calibri"/>
          <w:color w:val="000000"/>
          <w:sz w:val="22"/>
          <w:szCs w:val="22"/>
        </w:rPr>
      </w:pPr>
      <w:r>
        <w:rPr>
          <w:rFonts w:ascii="Arial" w:hAnsi="Arial" w:cs="Arial"/>
          <w:b/>
          <w:bCs/>
          <w:caps/>
          <w:color w:val="222222"/>
        </w:rPr>
        <w:t> </w:t>
      </w:r>
    </w:p>
    <w:p w:rsidR="00450990" w:rsidRDefault="00450990" w:rsidP="00450990">
      <w:pPr>
        <w:pStyle w:val="NormalWeb"/>
        <w:shd w:val="clear" w:color="auto" w:fill="FFFFFF"/>
        <w:spacing w:line="360" w:lineRule="auto"/>
        <w:jc w:val="both"/>
        <w:rPr>
          <w:rFonts w:ascii="Calibri" w:hAnsi="Calibri" w:cs="Calibri"/>
          <w:color w:val="000000"/>
          <w:sz w:val="22"/>
          <w:szCs w:val="22"/>
        </w:rPr>
      </w:pPr>
      <w:r>
        <w:rPr>
          <w:rFonts w:ascii="Arial" w:hAnsi="Arial" w:cs="Arial"/>
          <w:color w:val="222222"/>
        </w:rPr>
        <w:t>The Department of Women, Youth and Persons with Disabilities (DWYPD) in partnership with the Department of Sports, Arts and Culture (DSAC), KwaZulu-Natal Provincial Government, and various government entities will launch Women’s Month 2022 on Monday 1 August 2022, in Durban, KZN.</w:t>
      </w:r>
    </w:p>
    <w:p w:rsidR="00450990" w:rsidRDefault="00450990" w:rsidP="00450990">
      <w:pPr>
        <w:pStyle w:val="NormalWeb"/>
        <w:shd w:val="clear" w:color="auto" w:fill="FFFFFF"/>
        <w:spacing w:line="360" w:lineRule="auto"/>
        <w:jc w:val="both"/>
        <w:rPr>
          <w:rFonts w:ascii="Calibri" w:hAnsi="Calibri" w:cs="Calibri"/>
          <w:color w:val="000000"/>
          <w:sz w:val="22"/>
          <w:szCs w:val="22"/>
        </w:rPr>
      </w:pPr>
      <w:r>
        <w:rPr>
          <w:rFonts w:ascii="Arial" w:hAnsi="Arial" w:cs="Arial"/>
          <w:color w:val="222222"/>
        </w:rPr>
        <w:t> </w:t>
      </w:r>
    </w:p>
    <w:p w:rsidR="00450990" w:rsidRDefault="00450990" w:rsidP="00450990">
      <w:pPr>
        <w:pStyle w:val="NormalWeb"/>
        <w:shd w:val="clear" w:color="auto" w:fill="FFFFFF"/>
        <w:spacing w:line="360" w:lineRule="auto"/>
        <w:jc w:val="both"/>
        <w:rPr>
          <w:rFonts w:ascii="Calibri" w:hAnsi="Calibri" w:cs="Calibri"/>
          <w:color w:val="000000"/>
          <w:sz w:val="22"/>
          <w:szCs w:val="22"/>
        </w:rPr>
      </w:pPr>
      <w:r>
        <w:rPr>
          <w:rFonts w:ascii="Arial" w:hAnsi="Arial" w:cs="Arial"/>
          <w:color w:val="222222"/>
        </w:rPr>
        <w:t xml:space="preserve">Hosted under the theme: </w:t>
      </w:r>
      <w:r>
        <w:rPr>
          <w:rFonts w:ascii="Arial" w:hAnsi="Arial" w:cs="Arial"/>
          <w:b/>
          <w:bCs/>
          <w:color w:val="222222"/>
        </w:rPr>
        <w:t>“Women’s Socio-Economic Rights and Empowerment: Building Back Better for Women’s Resilience!”</w:t>
      </w:r>
      <w:r>
        <w:rPr>
          <w:rFonts w:ascii="Arial" w:hAnsi="Arial" w:cs="Arial"/>
          <w:color w:val="222222"/>
        </w:rPr>
        <w:t xml:space="preserve"> this year’s Women’s Month is a call to action to all of society, government and partners to take tangible steps forward in responding to the most persistent challenges affecting the lives of women and girls. </w:t>
      </w:r>
    </w:p>
    <w:p w:rsidR="00450990" w:rsidRDefault="00450990" w:rsidP="00450990">
      <w:pPr>
        <w:pStyle w:val="NormalWeb"/>
        <w:shd w:val="clear" w:color="auto" w:fill="FFFFFF"/>
        <w:spacing w:line="360" w:lineRule="auto"/>
        <w:jc w:val="both"/>
        <w:rPr>
          <w:rFonts w:ascii="Calibri" w:hAnsi="Calibri" w:cs="Calibri"/>
          <w:color w:val="000000"/>
          <w:sz w:val="22"/>
          <w:szCs w:val="22"/>
        </w:rPr>
      </w:pPr>
      <w:r>
        <w:rPr>
          <w:rFonts w:ascii="Arial" w:hAnsi="Arial" w:cs="Arial"/>
          <w:color w:val="222222"/>
        </w:rPr>
        <w:t>The year 2022 marks the 66</w:t>
      </w:r>
      <w:r>
        <w:rPr>
          <w:rFonts w:ascii="Arial" w:hAnsi="Arial" w:cs="Arial"/>
          <w:color w:val="222222"/>
          <w:vertAlign w:val="superscript"/>
        </w:rPr>
        <w:t>th</w:t>
      </w:r>
      <w:r>
        <w:rPr>
          <w:rFonts w:ascii="Arial" w:hAnsi="Arial" w:cs="Arial"/>
          <w:color w:val="222222"/>
        </w:rPr>
        <w:t xml:space="preserve"> Anniversary since the march of approximately 20 000 women to the Union Buildings to petition against the pass laws of the country at the time.</w:t>
      </w:r>
    </w:p>
    <w:p w:rsidR="00450990" w:rsidRDefault="00450990" w:rsidP="00450990">
      <w:pPr>
        <w:pStyle w:val="NormalWeb"/>
        <w:shd w:val="clear" w:color="auto" w:fill="FFFFFF"/>
        <w:spacing w:line="360" w:lineRule="auto"/>
        <w:jc w:val="both"/>
        <w:rPr>
          <w:rFonts w:ascii="Calibri" w:hAnsi="Calibri" w:cs="Calibri"/>
          <w:color w:val="000000"/>
          <w:sz w:val="22"/>
          <w:szCs w:val="22"/>
        </w:rPr>
      </w:pPr>
      <w:r>
        <w:rPr>
          <w:rFonts w:ascii="Arial" w:hAnsi="Arial" w:cs="Arial"/>
          <w:color w:val="222222"/>
        </w:rPr>
        <w:t xml:space="preserve">The National Women’s Month programme is based on the ongoing interventions across the work of government, civil society and the private sector within the context of the national priorities outlined by government. </w:t>
      </w:r>
    </w:p>
    <w:p w:rsidR="00450990" w:rsidRDefault="00450990" w:rsidP="00450990">
      <w:pPr>
        <w:pStyle w:val="NormalWeb"/>
        <w:shd w:val="clear" w:color="auto" w:fill="FFFFFF"/>
        <w:spacing w:line="360" w:lineRule="auto"/>
        <w:jc w:val="both"/>
        <w:rPr>
          <w:rFonts w:ascii="Calibri" w:hAnsi="Calibri" w:cs="Calibri"/>
          <w:color w:val="000000"/>
          <w:sz w:val="22"/>
          <w:szCs w:val="22"/>
        </w:rPr>
      </w:pPr>
      <w:r>
        <w:rPr>
          <w:rFonts w:ascii="Arial" w:hAnsi="Arial" w:cs="Arial"/>
          <w:color w:val="222222"/>
        </w:rPr>
        <w:t xml:space="preserve">The launch of Women’s Month will take the form of a full day workshop on Waste Management: identifying economic opportunities in the waste sector value chains for women, youth and persons with disabilities. The workshop espouses the theme for the month which looks at breaking barriers to accesses in industries dominated by men. </w:t>
      </w:r>
    </w:p>
    <w:p w:rsidR="00450990" w:rsidRDefault="00450990" w:rsidP="00450990">
      <w:pPr>
        <w:pStyle w:val="NormalWeb"/>
        <w:shd w:val="clear" w:color="auto" w:fill="FFFFFF"/>
        <w:spacing w:line="360" w:lineRule="auto"/>
        <w:jc w:val="both"/>
        <w:rPr>
          <w:rFonts w:ascii="Calibri" w:hAnsi="Calibri" w:cs="Calibri"/>
          <w:color w:val="000000"/>
          <w:sz w:val="22"/>
          <w:szCs w:val="22"/>
        </w:rPr>
      </w:pPr>
      <w:r>
        <w:rPr>
          <w:rFonts w:ascii="Arial" w:hAnsi="Arial" w:cs="Arial"/>
          <w:color w:val="222222"/>
        </w:rPr>
        <w:t xml:space="preserve">During this workshop, Minister in the Presidency for Women, Youth and Persons with Disabilities, </w:t>
      </w:r>
      <w:proofErr w:type="spellStart"/>
      <w:r>
        <w:rPr>
          <w:rFonts w:ascii="Arial" w:hAnsi="Arial" w:cs="Arial"/>
          <w:color w:val="222222"/>
        </w:rPr>
        <w:t>Maite</w:t>
      </w:r>
      <w:proofErr w:type="spellEnd"/>
      <w:r>
        <w:rPr>
          <w:rFonts w:ascii="Arial" w:hAnsi="Arial" w:cs="Arial"/>
          <w:color w:val="222222"/>
        </w:rPr>
        <w:t xml:space="preserve"> </w:t>
      </w:r>
      <w:proofErr w:type="spellStart"/>
      <w:r>
        <w:rPr>
          <w:rFonts w:ascii="Arial" w:hAnsi="Arial" w:cs="Arial"/>
          <w:color w:val="222222"/>
        </w:rPr>
        <w:t>Nkoana-Mashabane</w:t>
      </w:r>
      <w:proofErr w:type="spellEnd"/>
      <w:r>
        <w:rPr>
          <w:rFonts w:ascii="Arial" w:hAnsi="Arial" w:cs="Arial"/>
          <w:color w:val="222222"/>
        </w:rPr>
        <w:t xml:space="preserve"> will deliver the keynote address to media and the public signaling the launch of Women’s Month 2022. </w:t>
      </w:r>
    </w:p>
    <w:p w:rsidR="00450990" w:rsidRDefault="00450990" w:rsidP="00450990">
      <w:pPr>
        <w:pStyle w:val="NormalWeb"/>
        <w:shd w:val="clear" w:color="auto" w:fill="FFFFFF"/>
        <w:spacing w:line="360" w:lineRule="auto"/>
        <w:jc w:val="both"/>
        <w:rPr>
          <w:rFonts w:ascii="Calibri" w:hAnsi="Calibri" w:cs="Calibri"/>
          <w:color w:val="000000"/>
          <w:sz w:val="22"/>
          <w:szCs w:val="22"/>
        </w:rPr>
      </w:pPr>
      <w:r>
        <w:rPr>
          <w:rFonts w:ascii="Arial" w:hAnsi="Arial" w:cs="Arial"/>
          <w:color w:val="222222"/>
        </w:rPr>
        <w:t xml:space="preserve">The workshop will focus on awareness-raising on economic opportunities for women, youth and persons with disabilities in the waste management sector, including through </w:t>
      </w:r>
      <w:r>
        <w:rPr>
          <w:rFonts w:ascii="Arial" w:hAnsi="Arial" w:cs="Arial"/>
          <w:color w:val="222222"/>
        </w:rPr>
        <w:lastRenderedPageBreak/>
        <w:t>the value chains in the management of waste material and reprocessing / recycling into new products.</w:t>
      </w:r>
    </w:p>
    <w:p w:rsidR="00450990" w:rsidRDefault="00450990" w:rsidP="00450990">
      <w:pPr>
        <w:pStyle w:val="NormalWeb"/>
        <w:shd w:val="clear" w:color="auto" w:fill="FFFFFF"/>
        <w:spacing w:line="360" w:lineRule="auto"/>
        <w:jc w:val="both"/>
        <w:rPr>
          <w:rFonts w:ascii="Calibri" w:hAnsi="Calibri" w:cs="Calibri"/>
          <w:color w:val="000000"/>
          <w:sz w:val="22"/>
          <w:szCs w:val="22"/>
        </w:rPr>
      </w:pPr>
      <w:r>
        <w:rPr>
          <w:rFonts w:ascii="Arial" w:hAnsi="Arial" w:cs="Arial"/>
          <w:color w:val="222222"/>
        </w:rPr>
        <w:t xml:space="preserve">The National Women’s Day event is scheduled to take place at Richmond Local Municipality, uMgungundlovu District, KZN. </w:t>
      </w:r>
    </w:p>
    <w:p w:rsidR="00450990" w:rsidRDefault="00450990" w:rsidP="00450990">
      <w:pPr>
        <w:pStyle w:val="NormalWeb"/>
        <w:shd w:val="clear" w:color="auto" w:fill="FFFFFF"/>
        <w:spacing w:line="360" w:lineRule="auto"/>
        <w:rPr>
          <w:rFonts w:ascii="Calibri" w:hAnsi="Calibri" w:cs="Calibri"/>
          <w:color w:val="000000"/>
          <w:sz w:val="22"/>
          <w:szCs w:val="22"/>
        </w:rPr>
      </w:pPr>
      <w:r>
        <w:rPr>
          <w:rFonts w:ascii="Arial" w:hAnsi="Arial" w:cs="Arial"/>
          <w:color w:val="222222"/>
        </w:rPr>
        <w:t>Members of the media are invited as follows:</w:t>
      </w:r>
    </w:p>
    <w:p w:rsidR="00450990" w:rsidRDefault="00450990" w:rsidP="00450990">
      <w:pPr>
        <w:pStyle w:val="NormalWeb"/>
        <w:shd w:val="clear" w:color="auto" w:fill="FFFFFF"/>
        <w:spacing w:line="360" w:lineRule="auto"/>
        <w:rPr>
          <w:rFonts w:ascii="Calibri" w:hAnsi="Calibri" w:cs="Calibri"/>
          <w:color w:val="000000"/>
          <w:sz w:val="22"/>
          <w:szCs w:val="22"/>
        </w:rPr>
      </w:pPr>
      <w:r>
        <w:rPr>
          <w:rFonts w:ascii="Arial" w:hAnsi="Arial" w:cs="Arial"/>
          <w:b/>
          <w:bCs/>
          <w:color w:val="222222"/>
        </w:rPr>
        <w:t>Date: Monday, 01 August 2022</w:t>
      </w:r>
    </w:p>
    <w:p w:rsidR="00450990" w:rsidRDefault="00450990" w:rsidP="00450990">
      <w:pPr>
        <w:pStyle w:val="NormalWeb"/>
        <w:shd w:val="clear" w:color="auto" w:fill="FFFFFF"/>
        <w:spacing w:line="360" w:lineRule="auto"/>
        <w:rPr>
          <w:rFonts w:ascii="Calibri" w:hAnsi="Calibri" w:cs="Calibri"/>
          <w:color w:val="000000"/>
          <w:sz w:val="22"/>
          <w:szCs w:val="22"/>
        </w:rPr>
      </w:pPr>
      <w:r>
        <w:rPr>
          <w:rFonts w:ascii="Arial" w:hAnsi="Arial" w:cs="Arial"/>
          <w:b/>
          <w:bCs/>
          <w:color w:val="222222"/>
        </w:rPr>
        <w:t>Time: 09h00 – 15h00</w:t>
      </w:r>
    </w:p>
    <w:p w:rsidR="00450990" w:rsidRDefault="00450990" w:rsidP="00450990">
      <w:pPr>
        <w:pStyle w:val="NormalWeb"/>
        <w:shd w:val="clear" w:color="auto" w:fill="FFFFFF"/>
        <w:spacing w:line="360" w:lineRule="auto"/>
        <w:rPr>
          <w:rFonts w:ascii="Calibri" w:hAnsi="Calibri" w:cs="Calibri"/>
          <w:color w:val="000000"/>
          <w:sz w:val="22"/>
          <w:szCs w:val="22"/>
        </w:rPr>
      </w:pPr>
      <w:r>
        <w:rPr>
          <w:rFonts w:ascii="Arial" w:hAnsi="Arial" w:cs="Arial"/>
          <w:b/>
          <w:bCs/>
          <w:color w:val="222222"/>
        </w:rPr>
        <w:t xml:space="preserve">Venue: Olive Conference Centre (81 </w:t>
      </w:r>
      <w:proofErr w:type="spellStart"/>
      <w:r>
        <w:rPr>
          <w:rFonts w:ascii="Arial" w:hAnsi="Arial" w:cs="Arial"/>
          <w:b/>
          <w:bCs/>
          <w:color w:val="222222"/>
        </w:rPr>
        <w:t>Somtseu</w:t>
      </w:r>
      <w:proofErr w:type="spellEnd"/>
      <w:r>
        <w:rPr>
          <w:rFonts w:ascii="Arial" w:hAnsi="Arial" w:cs="Arial"/>
          <w:b/>
          <w:bCs/>
          <w:color w:val="222222"/>
        </w:rPr>
        <w:t xml:space="preserve"> Street, Durban), eThekwini Municipality, KZN</w:t>
      </w:r>
    </w:p>
    <w:p w:rsidR="00450990" w:rsidRDefault="00450990" w:rsidP="00450990">
      <w:pPr>
        <w:pStyle w:val="NormalWeb"/>
        <w:shd w:val="clear" w:color="auto" w:fill="FFFFFF"/>
        <w:spacing w:line="360" w:lineRule="auto"/>
        <w:rPr>
          <w:rFonts w:ascii="Calibri" w:hAnsi="Calibri" w:cs="Calibri"/>
          <w:color w:val="000000"/>
          <w:sz w:val="22"/>
          <w:szCs w:val="22"/>
        </w:rPr>
      </w:pPr>
      <w:r>
        <w:rPr>
          <w:rFonts w:ascii="Arial" w:hAnsi="Arial" w:cs="Arial"/>
          <w:color w:val="222222"/>
        </w:rPr>
        <w:t xml:space="preserve">The event will also be streamed on the Department of Women, Youth and Persons with Disabilities platforms (Twitter: @DWYPD_ZA; </w:t>
      </w:r>
      <w:proofErr w:type="spellStart"/>
      <w:r>
        <w:rPr>
          <w:rFonts w:ascii="Arial" w:hAnsi="Arial" w:cs="Arial"/>
          <w:color w:val="222222"/>
        </w:rPr>
        <w:t>Youtube</w:t>
      </w:r>
      <w:proofErr w:type="spellEnd"/>
      <w:r>
        <w:rPr>
          <w:rFonts w:ascii="Arial" w:hAnsi="Arial" w:cs="Arial"/>
          <w:color w:val="222222"/>
        </w:rPr>
        <w:t xml:space="preserve">: </w:t>
      </w:r>
      <w:proofErr w:type="spellStart"/>
      <w:r>
        <w:rPr>
          <w:rFonts w:ascii="Arial" w:hAnsi="Arial" w:cs="Arial"/>
          <w:color w:val="222222"/>
        </w:rPr>
        <w:t>Dept</w:t>
      </w:r>
      <w:proofErr w:type="spellEnd"/>
      <w:r>
        <w:rPr>
          <w:rFonts w:ascii="Arial" w:hAnsi="Arial" w:cs="Arial"/>
          <w:color w:val="222222"/>
        </w:rPr>
        <w:t xml:space="preserve"> of Women, Youth and Persons with Disabilities)</w:t>
      </w:r>
    </w:p>
    <w:p w:rsidR="00450990" w:rsidRDefault="00450990" w:rsidP="00450990">
      <w:pPr>
        <w:pStyle w:val="NormalWeb"/>
        <w:shd w:val="clear" w:color="auto" w:fill="FFFFFF"/>
        <w:spacing w:line="360" w:lineRule="auto"/>
        <w:rPr>
          <w:rFonts w:ascii="Calibri" w:hAnsi="Calibri" w:cs="Calibri"/>
          <w:color w:val="000000"/>
          <w:sz w:val="22"/>
          <w:szCs w:val="22"/>
        </w:rPr>
      </w:pPr>
      <w:r>
        <w:rPr>
          <w:rFonts w:ascii="Arial" w:hAnsi="Arial" w:cs="Arial"/>
          <w:color w:val="222222"/>
        </w:rPr>
        <w:t> </w:t>
      </w:r>
    </w:p>
    <w:p w:rsidR="00450990" w:rsidRDefault="00450990" w:rsidP="00450990">
      <w:pPr>
        <w:pStyle w:val="NormalWeb"/>
        <w:shd w:val="clear" w:color="auto" w:fill="FFFFFF"/>
        <w:spacing w:line="360" w:lineRule="auto"/>
        <w:rPr>
          <w:rFonts w:ascii="Calibri" w:hAnsi="Calibri" w:cs="Calibri"/>
          <w:color w:val="000000"/>
          <w:sz w:val="22"/>
          <w:szCs w:val="22"/>
        </w:rPr>
      </w:pPr>
      <w:r>
        <w:rPr>
          <w:rFonts w:ascii="Arial" w:hAnsi="Arial" w:cs="Arial"/>
          <w:color w:val="222222"/>
        </w:rPr>
        <w:t xml:space="preserve">Media may RSVP by contacting </w:t>
      </w:r>
      <w:proofErr w:type="spellStart"/>
      <w:r>
        <w:rPr>
          <w:rFonts w:ascii="Arial" w:hAnsi="Arial" w:cs="Arial"/>
          <w:color w:val="222222"/>
        </w:rPr>
        <w:t>Ms</w:t>
      </w:r>
      <w:proofErr w:type="spellEnd"/>
      <w:r>
        <w:rPr>
          <w:rFonts w:ascii="Arial" w:hAnsi="Arial" w:cs="Arial"/>
          <w:color w:val="222222"/>
        </w:rPr>
        <w:t xml:space="preserve"> </w:t>
      </w:r>
      <w:proofErr w:type="spellStart"/>
      <w:r>
        <w:rPr>
          <w:rFonts w:ascii="Arial" w:hAnsi="Arial" w:cs="Arial"/>
          <w:color w:val="222222"/>
        </w:rPr>
        <w:t>Funeka</w:t>
      </w:r>
      <w:proofErr w:type="spellEnd"/>
      <w:r>
        <w:rPr>
          <w:rFonts w:ascii="Arial" w:hAnsi="Arial" w:cs="Arial"/>
          <w:color w:val="222222"/>
        </w:rPr>
        <w:t xml:space="preserve"> </w:t>
      </w:r>
      <w:proofErr w:type="spellStart"/>
      <w:r>
        <w:rPr>
          <w:rFonts w:ascii="Arial" w:hAnsi="Arial" w:cs="Arial"/>
          <w:color w:val="222222"/>
        </w:rPr>
        <w:t>Zondo</w:t>
      </w:r>
      <w:proofErr w:type="spellEnd"/>
      <w:r>
        <w:rPr>
          <w:rFonts w:ascii="Arial" w:hAnsi="Arial" w:cs="Arial"/>
          <w:color w:val="222222"/>
        </w:rPr>
        <w:t xml:space="preserve">:  </w:t>
      </w:r>
      <w:hyperlink r:id="rId6" w:history="1">
        <w:r>
          <w:rPr>
            <w:rStyle w:val="Hyperlink"/>
            <w:rFonts w:ascii="Arial" w:hAnsi="Arial" w:cs="Arial"/>
            <w:color w:val="0563C1"/>
          </w:rPr>
          <w:t>Funeka.Zondo@women.gov.za</w:t>
        </w:r>
      </w:hyperlink>
      <w:r>
        <w:rPr>
          <w:rFonts w:ascii="Arial" w:hAnsi="Arial" w:cs="Arial"/>
          <w:color w:val="222222"/>
        </w:rPr>
        <w:t xml:space="preserve"> </w:t>
      </w:r>
    </w:p>
    <w:p w:rsidR="00450990" w:rsidRDefault="00450990" w:rsidP="00450990">
      <w:pPr>
        <w:pStyle w:val="NormalWeb"/>
        <w:shd w:val="clear" w:color="auto" w:fill="FFFFFF"/>
        <w:spacing w:line="360" w:lineRule="auto"/>
        <w:rPr>
          <w:rFonts w:ascii="Calibri" w:hAnsi="Calibri" w:cs="Calibri"/>
          <w:color w:val="000000"/>
          <w:sz w:val="22"/>
          <w:szCs w:val="22"/>
        </w:rPr>
      </w:pPr>
      <w:r>
        <w:rPr>
          <w:rFonts w:ascii="Arial" w:hAnsi="Arial" w:cs="Arial"/>
          <w:color w:val="222222"/>
        </w:rPr>
        <w:t> </w:t>
      </w:r>
    </w:p>
    <w:p w:rsidR="00450990" w:rsidRDefault="00450990" w:rsidP="00450990">
      <w:pPr>
        <w:pStyle w:val="NormalWeb"/>
        <w:spacing w:line="360" w:lineRule="auto"/>
        <w:rPr>
          <w:rFonts w:ascii="Calibri" w:hAnsi="Calibri" w:cs="Calibri"/>
          <w:color w:val="000000"/>
          <w:sz w:val="22"/>
          <w:szCs w:val="22"/>
        </w:rPr>
      </w:pPr>
      <w:r>
        <w:rPr>
          <w:rFonts w:ascii="Arial" w:hAnsi="Arial" w:cs="Arial"/>
          <w:b/>
          <w:bCs/>
          <w:color w:val="000000"/>
        </w:rPr>
        <w:t>For media related queries:</w:t>
      </w:r>
    </w:p>
    <w:p w:rsidR="00450990" w:rsidRDefault="00450990" w:rsidP="00450990">
      <w:pPr>
        <w:pStyle w:val="NormalWeb"/>
        <w:spacing w:line="360" w:lineRule="auto"/>
        <w:rPr>
          <w:rFonts w:ascii="Calibri" w:hAnsi="Calibri" w:cs="Calibri"/>
          <w:color w:val="000000"/>
          <w:sz w:val="22"/>
          <w:szCs w:val="22"/>
        </w:rPr>
      </w:pPr>
      <w:proofErr w:type="spellStart"/>
      <w:r>
        <w:rPr>
          <w:rFonts w:ascii="Arial" w:hAnsi="Arial" w:cs="Arial"/>
          <w:color w:val="000000"/>
        </w:rPr>
        <w:t>Mr</w:t>
      </w:r>
      <w:proofErr w:type="spellEnd"/>
      <w:r>
        <w:rPr>
          <w:rFonts w:ascii="Arial" w:hAnsi="Arial" w:cs="Arial"/>
          <w:color w:val="000000"/>
        </w:rPr>
        <w:t xml:space="preserve"> </w:t>
      </w:r>
      <w:proofErr w:type="spellStart"/>
      <w:r>
        <w:rPr>
          <w:rFonts w:ascii="Arial" w:hAnsi="Arial" w:cs="Arial"/>
          <w:color w:val="000000"/>
        </w:rPr>
        <w:t>Shalen</w:t>
      </w:r>
      <w:proofErr w:type="spellEnd"/>
      <w:r>
        <w:rPr>
          <w:rFonts w:ascii="Arial" w:hAnsi="Arial" w:cs="Arial"/>
          <w:color w:val="000000"/>
        </w:rPr>
        <w:t xml:space="preserve"> </w:t>
      </w:r>
      <w:proofErr w:type="spellStart"/>
      <w:r>
        <w:rPr>
          <w:rFonts w:ascii="Arial" w:hAnsi="Arial" w:cs="Arial"/>
          <w:color w:val="000000"/>
        </w:rPr>
        <w:t>Gajadhar</w:t>
      </w:r>
      <w:proofErr w:type="spellEnd"/>
      <w:r>
        <w:rPr>
          <w:rFonts w:ascii="Arial" w:hAnsi="Arial" w:cs="Arial"/>
          <w:color w:val="000000"/>
        </w:rPr>
        <w:t xml:space="preserve"> (Director: Communications, Department of Women, Youth and Persons with Disabilities) 060 979 4235</w:t>
      </w:r>
    </w:p>
    <w:p w:rsidR="00450990" w:rsidRDefault="00450990" w:rsidP="00450990">
      <w:pPr>
        <w:pStyle w:val="NormalWeb"/>
        <w:spacing w:line="360" w:lineRule="auto"/>
        <w:rPr>
          <w:rFonts w:ascii="Calibri" w:hAnsi="Calibri" w:cs="Calibri"/>
          <w:color w:val="000000"/>
          <w:sz w:val="22"/>
          <w:szCs w:val="22"/>
        </w:rPr>
      </w:pPr>
      <w:r>
        <w:rPr>
          <w:rFonts w:ascii="Arial" w:hAnsi="Arial" w:cs="Arial"/>
          <w:color w:val="000000"/>
        </w:rPr>
        <w:t xml:space="preserve">For media engagements with Minister </w:t>
      </w:r>
      <w:proofErr w:type="spellStart"/>
      <w:r>
        <w:rPr>
          <w:rFonts w:ascii="Arial" w:hAnsi="Arial" w:cs="Arial"/>
          <w:color w:val="000000"/>
        </w:rPr>
        <w:t>Maite</w:t>
      </w:r>
      <w:proofErr w:type="spellEnd"/>
      <w:r>
        <w:rPr>
          <w:rFonts w:ascii="Arial" w:hAnsi="Arial" w:cs="Arial"/>
          <w:color w:val="000000"/>
        </w:rPr>
        <w:t xml:space="preserve"> </w:t>
      </w:r>
      <w:proofErr w:type="spellStart"/>
      <w:r>
        <w:rPr>
          <w:rFonts w:ascii="Arial" w:hAnsi="Arial" w:cs="Arial"/>
          <w:color w:val="000000"/>
        </w:rPr>
        <w:t>Nkoana-Mashabane</w:t>
      </w:r>
      <w:proofErr w:type="spellEnd"/>
      <w:r>
        <w:rPr>
          <w:rFonts w:ascii="Arial" w:hAnsi="Arial" w:cs="Arial"/>
          <w:color w:val="000000"/>
        </w:rPr>
        <w:t xml:space="preserve"> contact </w:t>
      </w:r>
      <w:proofErr w:type="spellStart"/>
      <w:r>
        <w:rPr>
          <w:rFonts w:ascii="Arial" w:hAnsi="Arial" w:cs="Arial"/>
          <w:color w:val="000000"/>
        </w:rPr>
        <w:t>Ms</w:t>
      </w:r>
      <w:proofErr w:type="spellEnd"/>
      <w:r>
        <w:rPr>
          <w:rFonts w:ascii="Arial" w:hAnsi="Arial" w:cs="Arial"/>
          <w:color w:val="000000"/>
        </w:rPr>
        <w:t xml:space="preserve"> </w:t>
      </w:r>
      <w:proofErr w:type="spellStart"/>
      <w:r>
        <w:rPr>
          <w:rFonts w:ascii="Arial" w:hAnsi="Arial" w:cs="Arial"/>
          <w:color w:val="000000"/>
        </w:rPr>
        <w:t>Xolelwa</w:t>
      </w:r>
      <w:proofErr w:type="spellEnd"/>
      <w:r>
        <w:rPr>
          <w:rFonts w:ascii="Arial" w:hAnsi="Arial" w:cs="Arial"/>
          <w:color w:val="000000"/>
        </w:rPr>
        <w:t xml:space="preserve"> </w:t>
      </w:r>
      <w:proofErr w:type="spellStart"/>
      <w:r>
        <w:rPr>
          <w:rFonts w:ascii="Arial" w:hAnsi="Arial" w:cs="Arial"/>
          <w:color w:val="000000"/>
        </w:rPr>
        <w:t>Siya</w:t>
      </w:r>
      <w:proofErr w:type="spellEnd"/>
      <w:r>
        <w:rPr>
          <w:rFonts w:ascii="Arial" w:hAnsi="Arial" w:cs="Arial"/>
          <w:color w:val="000000"/>
        </w:rPr>
        <w:t xml:space="preserve"> </w:t>
      </w:r>
      <w:proofErr w:type="spellStart"/>
      <w:r>
        <w:rPr>
          <w:rFonts w:ascii="Arial" w:hAnsi="Arial" w:cs="Arial"/>
          <w:color w:val="000000"/>
        </w:rPr>
        <w:t>Dwesini</w:t>
      </w:r>
      <w:proofErr w:type="spellEnd"/>
      <w:r>
        <w:rPr>
          <w:rFonts w:ascii="Arial" w:hAnsi="Arial" w:cs="Arial"/>
          <w:color w:val="000000"/>
        </w:rPr>
        <w:t xml:space="preserve"> on </w:t>
      </w:r>
      <w:hyperlink r:id="rId7" w:history="1">
        <w:r>
          <w:rPr>
            <w:rStyle w:val="Hyperlink"/>
            <w:rFonts w:ascii="Arial" w:hAnsi="Arial" w:cs="Arial"/>
            <w:color w:val="0563C1"/>
          </w:rPr>
          <w:t>Xolelwa.Dwesini@women.gov.za</w:t>
        </w:r>
      </w:hyperlink>
      <w:r>
        <w:rPr>
          <w:rFonts w:ascii="Arial" w:hAnsi="Arial" w:cs="Arial"/>
          <w:color w:val="000000"/>
        </w:rPr>
        <w:t xml:space="preserve"> </w:t>
      </w:r>
    </w:p>
    <w:p w:rsidR="00450990" w:rsidRDefault="00450990" w:rsidP="00450990">
      <w:pPr>
        <w:pStyle w:val="NormalWeb"/>
        <w:spacing w:line="360" w:lineRule="auto"/>
        <w:rPr>
          <w:rFonts w:ascii="Calibri" w:hAnsi="Calibri" w:cs="Calibri"/>
          <w:color w:val="000000"/>
          <w:sz w:val="22"/>
          <w:szCs w:val="22"/>
        </w:rPr>
      </w:pPr>
      <w:r>
        <w:rPr>
          <w:rFonts w:ascii="Arial" w:hAnsi="Arial" w:cs="Arial"/>
          <w:color w:val="000000"/>
        </w:rPr>
        <w:t> </w:t>
      </w:r>
    </w:p>
    <w:p w:rsidR="00450990" w:rsidRDefault="00450990" w:rsidP="00450990">
      <w:pPr>
        <w:pStyle w:val="NormalWeb"/>
        <w:spacing w:line="360" w:lineRule="auto"/>
        <w:rPr>
          <w:rFonts w:ascii="Calibri" w:hAnsi="Calibri" w:cs="Calibri"/>
          <w:color w:val="000000"/>
          <w:sz w:val="22"/>
          <w:szCs w:val="22"/>
        </w:rPr>
      </w:pPr>
      <w:r>
        <w:rPr>
          <w:rFonts w:ascii="Arial" w:hAnsi="Arial" w:cs="Arial"/>
          <w:b/>
          <w:bCs/>
          <w:color w:val="000000"/>
        </w:rPr>
        <w:t>Issued by Government Communications (GCIS) on behalf of the Department of Women, Youth and Persons with Disabilities</w:t>
      </w:r>
    </w:p>
    <w:p w:rsidR="00450990" w:rsidRDefault="00450990" w:rsidP="00450990">
      <w:pPr>
        <w:pStyle w:val="NormalWeb"/>
        <w:spacing w:line="360" w:lineRule="auto"/>
        <w:rPr>
          <w:rFonts w:ascii="Calibri" w:hAnsi="Calibri" w:cs="Calibri"/>
          <w:color w:val="000000"/>
          <w:sz w:val="22"/>
          <w:szCs w:val="22"/>
        </w:rPr>
      </w:pPr>
      <w:r>
        <w:rPr>
          <w:rFonts w:ascii="Arial" w:hAnsi="Arial" w:cs="Arial"/>
          <w:b/>
          <w:bCs/>
          <w:color w:val="000000"/>
        </w:rPr>
        <w:t>28 July 2022</w:t>
      </w:r>
    </w:p>
    <w:p w:rsidR="00450990" w:rsidRDefault="00450990" w:rsidP="00450990">
      <w:pPr>
        <w:pStyle w:val="NormalWeb"/>
        <w:shd w:val="clear" w:color="auto" w:fill="FFFFFF"/>
        <w:spacing w:line="360" w:lineRule="auto"/>
        <w:jc w:val="both"/>
        <w:rPr>
          <w:rFonts w:ascii="Calibri" w:hAnsi="Calibri" w:cs="Calibri"/>
          <w:color w:val="000000"/>
          <w:sz w:val="22"/>
          <w:szCs w:val="22"/>
        </w:rPr>
      </w:pPr>
      <w:r>
        <w:rPr>
          <w:rFonts w:ascii="Arial" w:hAnsi="Arial" w:cs="Arial"/>
          <w:color w:val="222222"/>
        </w:rPr>
        <w:t> </w:t>
      </w:r>
      <w:bookmarkStart w:id="0" w:name="_GoBack"/>
      <w:bookmarkEnd w:id="0"/>
      <w:r>
        <w:rPr>
          <w:rFonts w:ascii="Arial" w:hAnsi="Arial" w:cs="Arial"/>
          <w:color w:val="000000"/>
        </w:rPr>
        <w:t> </w:t>
      </w:r>
    </w:p>
    <w:p w:rsidR="00450990" w:rsidRDefault="00450990" w:rsidP="00450990">
      <w:pPr>
        <w:pStyle w:val="NormalWeb"/>
        <w:rPr>
          <w:rFonts w:ascii="Calibri" w:hAnsi="Calibri" w:cs="Calibri"/>
          <w:color w:val="000000"/>
          <w:sz w:val="22"/>
          <w:szCs w:val="22"/>
        </w:rPr>
      </w:pPr>
      <w:r>
        <w:rPr>
          <w:noProof/>
          <w:color w:val="000000"/>
        </w:rPr>
        <w:drawing>
          <wp:inline distT="0" distB="0" distL="0" distR="0">
            <wp:extent cx="5454650" cy="1136650"/>
            <wp:effectExtent l="0" t="0" r="0" b="6350"/>
            <wp:docPr id="1" name="Picture 1" descr="http://www.gcis.gov.za/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cis.gov.za/bann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4650" cy="1136650"/>
                    </a:xfrm>
                    <a:prstGeom prst="rect">
                      <a:avLst/>
                    </a:prstGeom>
                    <a:noFill/>
                    <a:ln>
                      <a:noFill/>
                    </a:ln>
                  </pic:spPr>
                </pic:pic>
              </a:graphicData>
            </a:graphic>
          </wp:inline>
        </w:drawing>
      </w:r>
    </w:p>
    <w:p w:rsidR="000907CB" w:rsidRDefault="000907CB"/>
    <w:sectPr w:rsidR="00090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990"/>
    <w:rsid w:val="000907CB"/>
    <w:rsid w:val="00450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4EB1"/>
  <w15:chartTrackingRefBased/>
  <w15:docId w15:val="{F6700EFA-2056-48E5-A1CC-A10A31A7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0990"/>
    <w:rPr>
      <w:color w:val="0000FF"/>
      <w:u w:val="single"/>
    </w:rPr>
  </w:style>
  <w:style w:type="paragraph" w:styleId="NormalWeb">
    <w:name w:val="Normal (Web)"/>
    <w:basedOn w:val="Normal"/>
    <w:uiPriority w:val="99"/>
    <w:semiHidden/>
    <w:unhideWhenUsed/>
    <w:rsid w:val="0045099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20198">
      <w:bodyDiv w:val="1"/>
      <w:marLeft w:val="0"/>
      <w:marRight w:val="0"/>
      <w:marTop w:val="0"/>
      <w:marBottom w:val="0"/>
      <w:divBdr>
        <w:top w:val="none" w:sz="0" w:space="0" w:color="auto"/>
        <w:left w:val="none" w:sz="0" w:space="0" w:color="auto"/>
        <w:bottom w:val="none" w:sz="0" w:space="0" w:color="auto"/>
        <w:right w:val="none" w:sz="0" w:space="0" w:color="auto"/>
      </w:divBdr>
    </w:div>
    <w:div w:id="75035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mailto:Xolelwa.Dwesini@women.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neka.Zondo@women.gov.za"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Nqobile Vakalisa.</dc:creator>
  <cp:keywords/>
  <dc:description/>
  <cp:lastModifiedBy>Nqobile Vakalisa.</cp:lastModifiedBy>
  <cp:revision>1</cp:revision>
  <dcterms:created xsi:type="dcterms:W3CDTF">2022-07-27T23:01:00Z</dcterms:created>
  <dcterms:modified xsi:type="dcterms:W3CDTF">2022-07-27T23:06:00Z</dcterms:modified>
</cp:coreProperties>
</file>