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22"/>
          <w:szCs w:val="22"/>
          <w:lang w:val="en-ZA"/>
        </w:rPr>
        <w:id w:val="1830788542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b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736"/>
          </w:tblGrid>
          <w:tr w:rsidR="00F511EA">
            <w:sdt>
              <w:sdtPr>
                <w:rPr>
                  <w:rFonts w:asciiTheme="majorHAnsi" w:eastAsiaTheme="majorEastAsia" w:hAnsiTheme="majorHAnsi" w:cstheme="majorBidi"/>
                  <w:sz w:val="22"/>
                  <w:szCs w:val="22"/>
                  <w:lang w:val="en-ZA"/>
                </w:rPr>
                <w:alias w:val="Company"/>
                <w:id w:val="13406915"/>
                <w:placeholder>
                  <w:docPart w:val="4121CCA807F544D7982ED9FEC5E98E7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4"/>
                  <w:szCs w:val="24"/>
                  <w:lang w:val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511EA" w:rsidRDefault="00F511EA" w:rsidP="00F511EA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ZA"/>
                      </w:rPr>
                      <w:t>KZN 436</w:t>
                    </w:r>
                    <w:r w:rsidR="00133A16">
                      <w:rPr>
                        <w:rFonts w:asciiTheme="majorHAnsi" w:eastAsiaTheme="majorEastAsia" w:hAnsiTheme="majorHAnsi" w:cstheme="majorBidi"/>
                        <w:lang w:val="en-ZA"/>
                      </w:rPr>
                      <w:t xml:space="preserve"> AND INGWE</w:t>
                    </w:r>
                    <w:r>
                      <w:rPr>
                        <w:rFonts w:asciiTheme="majorHAnsi" w:eastAsiaTheme="majorEastAsia" w:hAnsiTheme="majorHAnsi" w:cstheme="majorBidi"/>
                        <w:lang w:val="en-ZA"/>
                      </w:rPr>
                      <w:t xml:space="preserve"> MUNICIPALITY</w:t>
                    </w:r>
                  </w:p>
                </w:tc>
              </w:sdtContent>
            </w:sdt>
          </w:tr>
          <w:tr w:rsidR="00F511E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511EA" w:rsidRPr="00F511EA" w:rsidRDefault="00F511EA" w:rsidP="00F511EA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F511EA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WRITING OFF OF IRRECOVERABLE DEBTS AND IMPAIRMENT OF DEBTORS POLICY</w:t>
                    </w:r>
                  </w:p>
                </w:sdtContent>
              </w:sdt>
            </w:tc>
          </w:tr>
          <w:tr w:rsidR="00F511E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511EA" w:rsidRDefault="00F511EA" w:rsidP="00F511EA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F511EA" w:rsidRDefault="00F511EA"/>
        <w:p w:rsidR="00F511EA" w:rsidRDefault="00F511EA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736"/>
          </w:tblGrid>
          <w:tr w:rsidR="00F511EA" w:rsidTr="00133A16">
            <w:trPr>
              <w:trHeight w:val="491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511EA" w:rsidRDefault="00F511EA" w:rsidP="00F511EA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F511EA" w:rsidRDefault="00F511EA"/>
        <w:p w:rsidR="00F511EA" w:rsidRDefault="00F511EA">
          <w:pPr>
            <w:rPr>
              <w:rFonts w:ascii="Arial" w:eastAsiaTheme="minorEastAsia" w:hAnsi="Arial" w:cs="Arial"/>
              <w:b/>
              <w:sz w:val="24"/>
              <w:szCs w:val="24"/>
              <w:lang w:val="en-US"/>
            </w:rPr>
          </w:pPr>
          <w:r>
            <w:rPr>
              <w:rFonts w:ascii="Arial" w:hAnsi="Arial" w:cs="Arial"/>
              <w:b/>
            </w:rPr>
            <w:br w:type="page"/>
          </w:r>
        </w:p>
      </w:sdtContent>
    </w:sdt>
    <w:p w:rsidR="002A20A0" w:rsidRPr="008A7773" w:rsidRDefault="008A7773" w:rsidP="003E3AA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lastRenderedPageBreak/>
        <w:t xml:space="preserve">KZN 436 </w:t>
      </w:r>
      <w:r w:rsidR="00133A16">
        <w:rPr>
          <w:rFonts w:ascii="Arial" w:hAnsi="Arial" w:cs="Arial"/>
          <w:b/>
        </w:rPr>
        <w:t xml:space="preserve">AND INGWE </w:t>
      </w:r>
      <w:r>
        <w:rPr>
          <w:rFonts w:ascii="Arial" w:hAnsi="Arial" w:cs="Arial"/>
          <w:b/>
        </w:rPr>
        <w:t xml:space="preserve">MUNICIPALITY </w:t>
      </w:r>
      <w:r w:rsidR="002A20A0" w:rsidRPr="008A7773">
        <w:rPr>
          <w:rFonts w:ascii="Arial" w:hAnsi="Arial" w:cs="Arial"/>
          <w:b/>
        </w:rPr>
        <w:t>WRITING OFF OF IRRECOVERABLE DEBTS AND IMPAIRMENT OF DEBTORS POLICY</w:t>
      </w:r>
    </w:p>
    <w:p w:rsidR="002A20A0" w:rsidRPr="008A7773" w:rsidRDefault="002A20A0" w:rsidP="002A20A0">
      <w:pPr>
        <w:spacing w:after="0" w:line="240" w:lineRule="auto"/>
        <w:rPr>
          <w:rFonts w:ascii="Tahoma" w:eastAsia="Times New Roman" w:hAnsi="Tahoma" w:cs="Tahoma"/>
          <w:b/>
          <w:sz w:val="40"/>
          <w:szCs w:val="40"/>
          <w:lang w:val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6660"/>
      </w:tblGrid>
      <w:tr w:rsidR="002A20A0" w:rsidRPr="002A20A0" w:rsidTr="00BB5455">
        <w:tc>
          <w:tcPr>
            <w:tcW w:w="3240" w:type="dxa"/>
          </w:tcPr>
          <w:p w:rsidR="002A20A0" w:rsidRPr="002A20A0" w:rsidRDefault="002A20A0" w:rsidP="002A20A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</w:pPr>
            <w:r w:rsidRPr="002A20A0"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  <w:t>Date Approved:</w:t>
            </w:r>
          </w:p>
        </w:tc>
        <w:tc>
          <w:tcPr>
            <w:tcW w:w="6660" w:type="dxa"/>
          </w:tcPr>
          <w:p w:rsidR="002A20A0" w:rsidRPr="002A20A0" w:rsidRDefault="002A20A0" w:rsidP="002A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A20A0" w:rsidRPr="002A20A0" w:rsidRDefault="002A20A0" w:rsidP="002A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20A0" w:rsidRPr="002A20A0" w:rsidTr="00BB5455">
        <w:tc>
          <w:tcPr>
            <w:tcW w:w="3240" w:type="dxa"/>
          </w:tcPr>
          <w:p w:rsidR="002A20A0" w:rsidRPr="002A20A0" w:rsidRDefault="002A20A0" w:rsidP="002A20A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</w:pPr>
            <w:r w:rsidRPr="002A20A0"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  <w:t>Effective Date:</w:t>
            </w:r>
          </w:p>
        </w:tc>
        <w:tc>
          <w:tcPr>
            <w:tcW w:w="6660" w:type="dxa"/>
          </w:tcPr>
          <w:p w:rsidR="002A20A0" w:rsidRPr="002A20A0" w:rsidRDefault="002A20A0" w:rsidP="002A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A20A0" w:rsidRPr="002A20A0" w:rsidRDefault="002A20A0" w:rsidP="002A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A20A0" w:rsidRPr="002A20A0" w:rsidRDefault="001927DD" w:rsidP="002A2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27D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ZA"/>
        </w:rPr>
        <w:pict>
          <v:line id="Straight Connector 1" o:spid="_x0000_s1026" style="position:absolute;z-index:251659264;visibility:visible;mso-position-horizontal-relative:text;mso-position-vertical-relative:text" from="0,15.6pt" to="4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" strokeweight="6pt">
            <w10:wrap type="square"/>
          </v:line>
        </w:pict>
      </w:r>
    </w:p>
    <w:p w:rsidR="002A20A0" w:rsidRPr="002A20A0" w:rsidRDefault="002A20A0" w:rsidP="002A20A0">
      <w:pPr>
        <w:widowControl w:val="0"/>
        <w:tabs>
          <w:tab w:val="num" w:pos="792"/>
        </w:tabs>
        <w:kinsoku w:val="0"/>
        <w:spacing w:after="0" w:line="241" w:lineRule="exact"/>
        <w:rPr>
          <w:rFonts w:ascii="Arial" w:eastAsiaTheme="minorEastAsia" w:hAnsi="Arial" w:cs="Arial"/>
          <w:b/>
          <w:bCs/>
          <w:spacing w:val="-2"/>
          <w:sz w:val="6"/>
          <w:szCs w:val="6"/>
          <w:u w:val="single"/>
          <w:lang w:val="en-US"/>
        </w:rPr>
      </w:pPr>
      <w:r w:rsidRPr="002A20A0">
        <w:rPr>
          <w:rFonts w:ascii="Arial" w:eastAsiaTheme="minorEastAsia" w:hAnsi="Arial" w:cs="Arial"/>
          <w:b/>
          <w:bCs/>
          <w:spacing w:val="-2"/>
          <w:w w:val="105"/>
          <w:sz w:val="24"/>
          <w:szCs w:val="24"/>
          <w:u w:val="single"/>
          <w:lang w:val="en-US"/>
        </w:rPr>
        <w:t xml:space="preserve">INTRODUCTION </w:t>
      </w:r>
    </w:p>
    <w:p w:rsidR="002A20A0" w:rsidRPr="002A20A0" w:rsidRDefault="002A20A0" w:rsidP="002A20A0">
      <w:pPr>
        <w:widowControl w:val="0"/>
        <w:kinsoku w:val="0"/>
        <w:spacing w:before="216" w:after="0" w:line="277" w:lineRule="exact"/>
        <w:ind w:left="720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2"/>
          <w:sz w:val="24"/>
          <w:szCs w:val="24"/>
          <w:lang w:val="en-US"/>
        </w:rPr>
        <w:t xml:space="preserve">The Council of KZN 436 </w:t>
      </w:r>
      <w:r w:rsidR="00133A16">
        <w:rPr>
          <w:rFonts w:ascii="Arial" w:eastAsiaTheme="minorEastAsia" w:hAnsi="Arial" w:cs="Arial"/>
          <w:spacing w:val="-2"/>
          <w:sz w:val="24"/>
          <w:szCs w:val="24"/>
          <w:lang w:val="en-US"/>
        </w:rPr>
        <w:t>and Ingwe</w:t>
      </w:r>
      <w:r w:rsidRPr="002A20A0">
        <w:rPr>
          <w:rFonts w:ascii="Arial" w:eastAsiaTheme="minorEastAsia" w:hAnsi="Arial" w:cs="Arial"/>
          <w:spacing w:val="-2"/>
          <w:sz w:val="24"/>
          <w:szCs w:val="24"/>
          <w:lang w:val="en-US"/>
        </w:rPr>
        <w:t xml:space="preserve"> Municipality resolves in terms of section 97 </w:t>
      </w:r>
      <w:r w:rsidRPr="002A20A0">
        <w:rPr>
          <w:rFonts w:ascii="Arial" w:eastAsiaTheme="minorEastAsia" w:hAnsi="Arial" w:cs="Arial"/>
          <w:spacing w:val="1"/>
          <w:sz w:val="24"/>
          <w:szCs w:val="24"/>
          <w:lang w:val="en-US"/>
        </w:rPr>
        <w:t xml:space="preserve">(1)(d)(ii) of the Local Government : Municipal Systems Act, Act 32 of 2000 as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 xml:space="preserve">amended and the Local Government Municipal Finance Management Act section </w:t>
      </w:r>
      <w:r w:rsidRPr="002A20A0">
        <w:rPr>
          <w:rFonts w:ascii="Arial" w:eastAsiaTheme="minorEastAsia" w:hAnsi="Arial" w:cs="Arial"/>
          <w:spacing w:val="9"/>
          <w:sz w:val="24"/>
          <w:szCs w:val="24"/>
          <w:lang w:val="en-US"/>
        </w:rPr>
        <w:t xml:space="preserve">64 (f) to adopt the following as the policy on writing off the bad debts as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irrecoverable and the impairment of debtors.</w:t>
      </w:r>
    </w:p>
    <w:p w:rsidR="002A20A0" w:rsidRPr="002A20A0" w:rsidRDefault="002A20A0" w:rsidP="002A20A0">
      <w:pPr>
        <w:widowControl w:val="0"/>
        <w:numPr>
          <w:ilvl w:val="0"/>
          <w:numId w:val="1"/>
        </w:numPr>
        <w:tabs>
          <w:tab w:val="num" w:pos="792"/>
        </w:tabs>
        <w:kinsoku w:val="0"/>
        <w:spacing w:before="180" w:after="0" w:line="236" w:lineRule="exact"/>
        <w:rPr>
          <w:rFonts w:ascii="Arial" w:eastAsiaTheme="minorEastAsia" w:hAnsi="Arial" w:cs="Arial"/>
          <w:b/>
          <w:bCs/>
          <w:sz w:val="6"/>
          <w:szCs w:val="6"/>
          <w:lang w:val="en-US"/>
        </w:rPr>
      </w:pPr>
      <w:r w:rsidRPr="002A20A0">
        <w:rPr>
          <w:rFonts w:ascii="Arial" w:eastAsiaTheme="minorEastAsia" w:hAnsi="Arial" w:cs="Arial"/>
          <w:b/>
          <w:bCs/>
          <w:w w:val="105"/>
          <w:sz w:val="24"/>
          <w:szCs w:val="24"/>
          <w:u w:val="single"/>
          <w:lang w:val="en-US"/>
        </w:rPr>
        <w:t>PREAMBLE</w:t>
      </w:r>
    </w:p>
    <w:p w:rsidR="002A20A0" w:rsidRPr="002A20A0" w:rsidRDefault="002A20A0" w:rsidP="002A20A0">
      <w:pPr>
        <w:widowControl w:val="0"/>
        <w:kinsoku w:val="0"/>
        <w:spacing w:before="252" w:after="0" w:line="278" w:lineRule="exact"/>
        <w:ind w:left="720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8"/>
          <w:sz w:val="24"/>
          <w:szCs w:val="24"/>
          <w:lang w:val="en-US"/>
        </w:rPr>
        <w:t xml:space="preserve">The Municipal Finance Management Act (MFMA) Act 56 of 2003, aims to </w:t>
      </w:r>
      <w:r w:rsidRPr="002A20A0">
        <w:rPr>
          <w:rFonts w:ascii="Arial" w:eastAsiaTheme="minorEastAsia" w:hAnsi="Arial" w:cs="Arial"/>
          <w:spacing w:val="-4"/>
          <w:sz w:val="24"/>
          <w:szCs w:val="24"/>
          <w:lang w:val="en-US"/>
        </w:rPr>
        <w:t xml:space="preserve">modernize budget and financial management practices in municipality in order to </w:t>
      </w:r>
      <w:r w:rsidRPr="002A20A0">
        <w:rPr>
          <w:rFonts w:ascii="Arial" w:eastAsiaTheme="minorEastAsia" w:hAnsi="Arial" w:cs="Arial"/>
          <w:spacing w:val="3"/>
          <w:sz w:val="24"/>
          <w:szCs w:val="24"/>
          <w:lang w:val="en-US"/>
        </w:rPr>
        <w:t xml:space="preserve">maximize the capacity of the municipality to deliver services to all residents, </w:t>
      </w:r>
      <w:r w:rsidRPr="002A20A0">
        <w:rPr>
          <w:rFonts w:ascii="Arial" w:eastAsiaTheme="minorEastAsia" w:hAnsi="Arial" w:cs="Arial"/>
          <w:spacing w:val="4"/>
          <w:sz w:val="24"/>
          <w:szCs w:val="24"/>
          <w:lang w:val="en-US"/>
        </w:rPr>
        <w:t xml:space="preserve">customers and users. It also give effect to the principles of transparency as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required by sections 215 and 216 of the constitution.</w:t>
      </w:r>
    </w:p>
    <w:p w:rsidR="002A20A0" w:rsidRPr="002A20A0" w:rsidRDefault="002A20A0" w:rsidP="002A20A0">
      <w:pPr>
        <w:widowControl w:val="0"/>
        <w:kinsoku w:val="0"/>
        <w:spacing w:before="180" w:after="0" w:line="279" w:lineRule="exact"/>
        <w:ind w:left="720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1"/>
          <w:sz w:val="24"/>
          <w:szCs w:val="24"/>
          <w:lang w:val="en-US"/>
        </w:rPr>
        <w:t xml:space="preserve">The Council of the municipality in adopting this policy on writing off bad debts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recognizes its responsibilities as set out in chapter 9 of the Local Government Municipal Systems Act, Act 32 of 2000 as amended.</w:t>
      </w:r>
    </w:p>
    <w:p w:rsidR="002A20A0" w:rsidRPr="002A20A0" w:rsidRDefault="002A20A0" w:rsidP="002A20A0">
      <w:pPr>
        <w:widowControl w:val="0"/>
        <w:numPr>
          <w:ilvl w:val="0"/>
          <w:numId w:val="1"/>
        </w:numPr>
        <w:tabs>
          <w:tab w:val="num" w:pos="792"/>
        </w:tabs>
        <w:kinsoku w:val="0"/>
        <w:spacing w:before="180" w:after="0" w:line="241" w:lineRule="exact"/>
        <w:rPr>
          <w:rFonts w:ascii="Arial" w:eastAsiaTheme="minorEastAsia" w:hAnsi="Arial" w:cs="Arial"/>
          <w:b/>
          <w:bCs/>
          <w:sz w:val="6"/>
          <w:szCs w:val="6"/>
          <w:lang w:val="en-US"/>
        </w:rPr>
      </w:pPr>
      <w:r w:rsidRPr="002A20A0">
        <w:rPr>
          <w:rFonts w:ascii="Arial" w:eastAsiaTheme="minorEastAsia" w:hAnsi="Arial" w:cs="Arial"/>
          <w:b/>
          <w:bCs/>
          <w:w w:val="105"/>
          <w:sz w:val="24"/>
          <w:szCs w:val="24"/>
          <w:u w:val="single"/>
          <w:lang w:val="en-US"/>
        </w:rPr>
        <w:t xml:space="preserve">VISION </w:t>
      </w:r>
    </w:p>
    <w:p w:rsidR="002A20A0" w:rsidRPr="002A20A0" w:rsidRDefault="002A20A0" w:rsidP="002A20A0">
      <w:pPr>
        <w:widowControl w:val="0"/>
        <w:kinsoku w:val="0"/>
        <w:spacing w:before="216" w:after="0" w:line="259" w:lineRule="exact"/>
        <w:ind w:left="720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z w:val="24"/>
          <w:szCs w:val="24"/>
          <w:lang w:val="en-US"/>
        </w:rPr>
        <w:t>The vision of the policy is to ensure that the debtors of the municipal Council are not over stated in the books of the Council:</w:t>
      </w:r>
    </w:p>
    <w:p w:rsidR="002A20A0" w:rsidRPr="002A20A0" w:rsidRDefault="002A20A0" w:rsidP="002A20A0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kinsoku w:val="0"/>
        <w:spacing w:before="252" w:after="0" w:line="281" w:lineRule="exact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1"/>
          <w:sz w:val="24"/>
          <w:szCs w:val="24"/>
          <w:lang w:val="en-US"/>
        </w:rPr>
        <w:t xml:space="preserve">to ensure any long outstanding debt is evaluated in order to determine the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possibility of realizing such income as revenue.</w:t>
      </w:r>
    </w:p>
    <w:p w:rsidR="002A20A0" w:rsidRPr="002A20A0" w:rsidRDefault="002A20A0" w:rsidP="002A20A0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kinsoku w:val="0"/>
        <w:spacing w:before="180" w:after="0" w:line="278" w:lineRule="exact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4"/>
          <w:sz w:val="24"/>
          <w:szCs w:val="24"/>
          <w:lang w:val="en-US"/>
        </w:rPr>
        <w:t xml:space="preserve">to ensure that where it is evident that a particular debt cannot be turned into a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revenue such debt be procedurally regarded as irrecoverable.</w:t>
      </w:r>
    </w:p>
    <w:p w:rsidR="002A20A0" w:rsidRPr="002A20A0" w:rsidRDefault="002A20A0" w:rsidP="002A20A0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kinsoku w:val="0"/>
        <w:spacing w:before="180" w:after="0" w:line="279" w:lineRule="exact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2"/>
          <w:sz w:val="24"/>
          <w:szCs w:val="24"/>
          <w:lang w:val="en-US"/>
        </w:rPr>
        <w:t xml:space="preserve">to ensure that the Council of the municipality makes enough provision for bad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debts in the budget.</w:t>
      </w:r>
    </w:p>
    <w:p w:rsidR="002A20A0" w:rsidRDefault="002A20A0" w:rsidP="002A20A0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kinsoku w:val="0"/>
        <w:spacing w:before="216" w:after="0" w:line="264" w:lineRule="exact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3"/>
          <w:sz w:val="24"/>
          <w:szCs w:val="24"/>
          <w:lang w:val="en-US"/>
        </w:rPr>
        <w:t xml:space="preserve">to ensure that outstanding monies which have been outstanding for a long </w:t>
      </w:r>
      <w:r w:rsidRPr="002A20A0">
        <w:rPr>
          <w:rFonts w:ascii="Arial" w:eastAsiaTheme="minorEastAsia" w:hAnsi="Arial" w:cs="Arial"/>
          <w:spacing w:val="2"/>
          <w:sz w:val="24"/>
          <w:szCs w:val="24"/>
          <w:lang w:val="en-US"/>
        </w:rPr>
        <w:t xml:space="preserve">time after all attempts have been made in terms of recovering them should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then be written off.</w:t>
      </w:r>
    </w:p>
    <w:p w:rsidR="008A7773" w:rsidRPr="002A20A0" w:rsidRDefault="008A7773" w:rsidP="008A7773">
      <w:pPr>
        <w:widowControl w:val="0"/>
        <w:kinsoku w:val="0"/>
        <w:spacing w:before="216" w:after="0" w:line="264" w:lineRule="exact"/>
        <w:ind w:left="1080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:rsidR="002A20A0" w:rsidRPr="002A20A0" w:rsidRDefault="002A20A0" w:rsidP="002A20A0">
      <w:pPr>
        <w:widowControl w:val="0"/>
        <w:numPr>
          <w:ilvl w:val="0"/>
          <w:numId w:val="3"/>
        </w:numPr>
        <w:tabs>
          <w:tab w:val="num" w:pos="792"/>
        </w:tabs>
        <w:kinsoku w:val="0"/>
        <w:spacing w:before="216" w:after="0" w:line="241" w:lineRule="exact"/>
        <w:rPr>
          <w:rFonts w:ascii="Arial" w:eastAsiaTheme="minorEastAsia" w:hAnsi="Arial" w:cs="Arial"/>
          <w:b/>
          <w:bCs/>
          <w:sz w:val="6"/>
          <w:szCs w:val="6"/>
          <w:lang w:val="en-US"/>
        </w:rPr>
      </w:pPr>
      <w:r w:rsidRPr="002A20A0">
        <w:rPr>
          <w:rFonts w:ascii="Arial" w:eastAsiaTheme="minorEastAsia" w:hAnsi="Arial" w:cs="Arial"/>
          <w:b/>
          <w:bCs/>
          <w:w w:val="105"/>
          <w:sz w:val="24"/>
          <w:szCs w:val="24"/>
          <w:u w:val="single"/>
          <w:lang w:val="en-US"/>
        </w:rPr>
        <w:lastRenderedPageBreak/>
        <w:t>STATEMENT</w:t>
      </w:r>
    </w:p>
    <w:p w:rsidR="002A20A0" w:rsidRPr="002A20A0" w:rsidRDefault="002A20A0" w:rsidP="008A7773">
      <w:pPr>
        <w:widowControl w:val="0"/>
        <w:kinsoku w:val="0"/>
        <w:spacing w:before="216" w:after="0" w:line="278" w:lineRule="exact"/>
        <w:ind w:left="720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1"/>
          <w:sz w:val="24"/>
          <w:szCs w:val="24"/>
          <w:lang w:val="en-US"/>
        </w:rPr>
        <w:t xml:space="preserve">This policy aims to set down principles for the implementation of the writing off of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bad debts and the provision for doubtful debt.</w:t>
      </w:r>
    </w:p>
    <w:p w:rsidR="002A20A0" w:rsidRPr="002A20A0" w:rsidRDefault="002A20A0" w:rsidP="002A20A0">
      <w:pPr>
        <w:widowControl w:val="0"/>
        <w:numPr>
          <w:ilvl w:val="0"/>
          <w:numId w:val="3"/>
        </w:numPr>
        <w:tabs>
          <w:tab w:val="num" w:pos="792"/>
        </w:tabs>
        <w:kinsoku w:val="0"/>
        <w:spacing w:before="216" w:after="0" w:line="417" w:lineRule="exact"/>
        <w:ind w:right="3816"/>
        <w:rPr>
          <w:rFonts w:ascii="Arial" w:eastAsiaTheme="minorEastAsia" w:hAnsi="Arial" w:cs="Arial"/>
          <w:spacing w:val="-3"/>
          <w:sz w:val="24"/>
          <w:szCs w:val="24"/>
          <w:u w:val="single"/>
          <w:lang w:val="en-US"/>
        </w:rPr>
      </w:pPr>
      <w:r w:rsidRPr="002A20A0">
        <w:rPr>
          <w:rFonts w:ascii="Arial" w:eastAsiaTheme="minorEastAsia" w:hAnsi="Arial" w:cs="Arial"/>
          <w:b/>
          <w:bCs/>
          <w:w w:val="105"/>
          <w:sz w:val="24"/>
          <w:szCs w:val="24"/>
          <w:u w:val="single"/>
          <w:lang w:val="en-US"/>
        </w:rPr>
        <w:t xml:space="preserve">OBJECTIVES </w:t>
      </w:r>
    </w:p>
    <w:p w:rsidR="002A20A0" w:rsidRPr="002A20A0" w:rsidRDefault="002A20A0" w:rsidP="002A20A0">
      <w:pPr>
        <w:widowControl w:val="0"/>
        <w:kinsoku w:val="0"/>
        <w:spacing w:before="216" w:after="0" w:line="417" w:lineRule="exact"/>
        <w:ind w:left="792" w:right="3816"/>
        <w:rPr>
          <w:rFonts w:ascii="Arial" w:eastAsiaTheme="minorEastAsia" w:hAnsi="Arial" w:cs="Arial"/>
          <w:spacing w:val="-3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3"/>
          <w:sz w:val="24"/>
          <w:szCs w:val="24"/>
          <w:lang w:val="en-US"/>
        </w:rPr>
        <w:t>The objectives of this policy are to provide for:</w:t>
      </w:r>
    </w:p>
    <w:p w:rsidR="002A20A0" w:rsidRPr="002A20A0" w:rsidRDefault="002A20A0" w:rsidP="002A20A0">
      <w:pPr>
        <w:widowControl w:val="0"/>
        <w:tabs>
          <w:tab w:val="left" w:pos="1395"/>
        </w:tabs>
        <w:kinsoku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/>
        </w:rPr>
      </w:pPr>
    </w:p>
    <w:p w:rsidR="002A20A0" w:rsidRPr="002A20A0" w:rsidRDefault="002A20A0" w:rsidP="002A20A0">
      <w:pPr>
        <w:widowControl w:val="0"/>
        <w:kinsoku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/>
        </w:rPr>
      </w:pPr>
    </w:p>
    <w:p w:rsidR="002A20A0" w:rsidRPr="002A20A0" w:rsidRDefault="002A20A0" w:rsidP="002A20A0">
      <w:pPr>
        <w:widowControl w:val="0"/>
        <w:kinsoku w:val="0"/>
        <w:spacing w:after="0" w:line="211" w:lineRule="auto"/>
        <w:ind w:left="720"/>
        <w:rPr>
          <w:rFonts w:ascii="Arial" w:eastAsiaTheme="minorEastAsia" w:hAnsi="Arial" w:cs="Arial"/>
          <w:spacing w:val="2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2"/>
          <w:w w:val="105"/>
          <w:sz w:val="29"/>
          <w:szCs w:val="29"/>
          <w:lang w:val="en-US"/>
        </w:rPr>
        <w:t xml:space="preserve">• </w:t>
      </w:r>
      <w:r w:rsidRPr="002A20A0">
        <w:rPr>
          <w:rFonts w:ascii="Arial" w:eastAsiaTheme="minorEastAsia" w:hAnsi="Arial" w:cs="Arial"/>
          <w:spacing w:val="2"/>
          <w:sz w:val="24"/>
          <w:szCs w:val="24"/>
          <w:lang w:val="en-US"/>
        </w:rPr>
        <w:t>the identification of bad debts during the course of the financial year.</w:t>
      </w:r>
    </w:p>
    <w:p w:rsidR="002A20A0" w:rsidRPr="002A20A0" w:rsidRDefault="002A20A0" w:rsidP="002A20A0">
      <w:pPr>
        <w:widowControl w:val="0"/>
        <w:numPr>
          <w:ilvl w:val="0"/>
          <w:numId w:val="4"/>
        </w:numPr>
        <w:tabs>
          <w:tab w:val="num" w:pos="1152"/>
        </w:tabs>
        <w:kinsoku w:val="0"/>
        <w:spacing w:before="216" w:after="0" w:line="240" w:lineRule="auto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6"/>
          <w:sz w:val="24"/>
          <w:szCs w:val="24"/>
          <w:lang w:val="en-US"/>
        </w:rPr>
        <w:t xml:space="preserve">the writing off of bad debts at least three months before the end of the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financial year.</w:t>
      </w:r>
    </w:p>
    <w:p w:rsidR="002A20A0" w:rsidRPr="002A20A0" w:rsidRDefault="002A20A0" w:rsidP="002A20A0">
      <w:pPr>
        <w:widowControl w:val="0"/>
        <w:numPr>
          <w:ilvl w:val="0"/>
          <w:numId w:val="4"/>
        </w:numPr>
        <w:tabs>
          <w:tab w:val="num" w:pos="1152"/>
        </w:tabs>
        <w:kinsoku w:val="0"/>
        <w:spacing w:before="252" w:after="0" w:line="240" w:lineRule="auto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z w:val="24"/>
          <w:szCs w:val="24"/>
          <w:lang w:val="en-US"/>
        </w:rPr>
        <w:t>the proper delegation of powers to the chief financial officer to write off bad debts up to a certain amount.</w:t>
      </w:r>
    </w:p>
    <w:p w:rsidR="002A20A0" w:rsidRPr="002A20A0" w:rsidRDefault="002A20A0" w:rsidP="002A20A0">
      <w:pPr>
        <w:widowControl w:val="0"/>
        <w:numPr>
          <w:ilvl w:val="0"/>
          <w:numId w:val="4"/>
        </w:numPr>
        <w:tabs>
          <w:tab w:val="num" w:pos="1152"/>
        </w:tabs>
        <w:kinsoku w:val="0"/>
        <w:spacing w:before="252" w:after="0" w:line="240" w:lineRule="auto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z w:val="24"/>
          <w:szCs w:val="24"/>
          <w:lang w:val="en-US"/>
        </w:rPr>
        <w:t>the proper provision for doubtful debt.</w:t>
      </w:r>
    </w:p>
    <w:p w:rsidR="002A20A0" w:rsidRPr="002A20A0" w:rsidRDefault="002A20A0" w:rsidP="002A20A0">
      <w:pPr>
        <w:widowControl w:val="0"/>
        <w:kinsoku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/>
        </w:rPr>
      </w:pPr>
    </w:p>
    <w:p w:rsidR="002A20A0" w:rsidRPr="002A20A0" w:rsidRDefault="002A20A0" w:rsidP="002A20A0">
      <w:pPr>
        <w:widowControl w:val="0"/>
        <w:kinsoku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/>
        </w:rPr>
      </w:pPr>
    </w:p>
    <w:p w:rsidR="002A20A0" w:rsidRPr="002A20A0" w:rsidRDefault="002A20A0" w:rsidP="002A20A0">
      <w:pPr>
        <w:widowControl w:val="0"/>
        <w:kinsoku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/>
        </w:rPr>
      </w:pPr>
    </w:p>
    <w:p w:rsidR="002A20A0" w:rsidRPr="002A20A0" w:rsidRDefault="002A20A0" w:rsidP="002A20A0">
      <w:pPr>
        <w:widowControl w:val="0"/>
        <w:kinsoku w:val="0"/>
        <w:spacing w:before="288" w:after="0" w:line="208" w:lineRule="auto"/>
        <w:ind w:left="72"/>
        <w:rPr>
          <w:rFonts w:ascii="Arial" w:eastAsiaTheme="minorEastAsia" w:hAnsi="Arial" w:cs="Arial"/>
          <w:b/>
          <w:bCs/>
          <w:spacing w:val="-8"/>
          <w:w w:val="105"/>
          <w:sz w:val="24"/>
          <w:szCs w:val="24"/>
          <w:u w:val="single"/>
          <w:lang w:val="en-US"/>
        </w:rPr>
      </w:pPr>
      <w:r w:rsidRPr="002A20A0">
        <w:rPr>
          <w:rFonts w:ascii="Arial" w:eastAsiaTheme="minorEastAsia" w:hAnsi="Arial" w:cs="Arial"/>
          <w:b/>
          <w:sz w:val="24"/>
          <w:szCs w:val="24"/>
          <w:lang w:val="en-US"/>
        </w:rPr>
        <w:t>6.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ab/>
      </w:r>
      <w:r w:rsidRPr="002A20A0">
        <w:rPr>
          <w:rFonts w:ascii="Arial" w:eastAsiaTheme="minorEastAsia" w:hAnsi="Arial" w:cs="Arial"/>
          <w:b/>
          <w:bCs/>
          <w:spacing w:val="-8"/>
          <w:w w:val="105"/>
          <w:sz w:val="24"/>
          <w:szCs w:val="24"/>
          <w:u w:val="single"/>
          <w:lang w:val="en-US"/>
        </w:rPr>
        <w:t xml:space="preserve">IDENTIFICATION OF IRRECOVERABLE DEBTS </w:t>
      </w:r>
    </w:p>
    <w:p w:rsidR="002A20A0" w:rsidRPr="002A20A0" w:rsidRDefault="002A20A0" w:rsidP="002A20A0">
      <w:pPr>
        <w:widowControl w:val="0"/>
        <w:kinsoku w:val="0"/>
        <w:spacing w:before="288" w:after="0" w:line="240" w:lineRule="auto"/>
        <w:ind w:left="720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14"/>
          <w:sz w:val="24"/>
          <w:szCs w:val="24"/>
          <w:lang w:val="en-US"/>
        </w:rPr>
        <w:t xml:space="preserve">When the municipality identifies customers whose debts appear to be </w:t>
      </w:r>
      <w:r w:rsidRPr="002A20A0">
        <w:rPr>
          <w:rFonts w:ascii="Arial" w:eastAsiaTheme="minorEastAsia" w:hAnsi="Arial" w:cs="Arial"/>
          <w:spacing w:val="-1"/>
          <w:sz w:val="24"/>
          <w:szCs w:val="24"/>
          <w:lang w:val="en-US"/>
        </w:rPr>
        <w:t xml:space="preserve">irrecoverable even after the whole credit control and debt collection process has </w:t>
      </w:r>
      <w:r w:rsidRPr="002A20A0">
        <w:rPr>
          <w:rFonts w:ascii="Arial" w:eastAsiaTheme="minorEastAsia" w:hAnsi="Arial" w:cs="Arial"/>
          <w:spacing w:val="-4"/>
          <w:sz w:val="24"/>
          <w:szCs w:val="24"/>
          <w:lang w:val="en-US"/>
        </w:rPr>
        <w:t xml:space="preserve">been followed in terms of trying to obtain payment, then such accounts should be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regarded as irrecoverable.</w:t>
      </w:r>
    </w:p>
    <w:p w:rsidR="002A20A0" w:rsidRPr="002A20A0" w:rsidRDefault="002A20A0" w:rsidP="002A20A0">
      <w:pPr>
        <w:widowControl w:val="0"/>
        <w:kinsoku w:val="0"/>
        <w:spacing w:before="288" w:after="0" w:line="240" w:lineRule="auto"/>
        <w:ind w:left="720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1"/>
          <w:sz w:val="24"/>
          <w:szCs w:val="24"/>
          <w:lang w:val="en-US"/>
        </w:rPr>
        <w:t xml:space="preserve">Once the debt is regarded as irrecoverable during the course of the year it must </w:t>
      </w:r>
      <w:r w:rsidRPr="002A20A0">
        <w:rPr>
          <w:rFonts w:ascii="Arial" w:eastAsiaTheme="minorEastAsia" w:hAnsi="Arial" w:cs="Arial"/>
          <w:spacing w:val="-1"/>
          <w:sz w:val="24"/>
          <w:szCs w:val="24"/>
          <w:lang w:val="en-US"/>
        </w:rPr>
        <w:t xml:space="preserve">be grouped with others so that at the latest by April every year the report should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presented before the Council in order to write off the irrecoverable debts.</w:t>
      </w:r>
    </w:p>
    <w:p w:rsidR="002A20A0" w:rsidRPr="002A20A0" w:rsidRDefault="002A20A0" w:rsidP="002A20A0">
      <w:pPr>
        <w:widowControl w:val="0"/>
        <w:tabs>
          <w:tab w:val="left" w:pos="975"/>
        </w:tabs>
        <w:kinsoku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/>
        </w:rPr>
      </w:pPr>
    </w:p>
    <w:p w:rsidR="002A20A0" w:rsidRPr="002A20A0" w:rsidRDefault="002A20A0" w:rsidP="002A20A0">
      <w:pPr>
        <w:widowControl w:val="0"/>
        <w:kinsoku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/>
        </w:rPr>
      </w:pPr>
    </w:p>
    <w:p w:rsidR="002A20A0" w:rsidRPr="002A20A0" w:rsidRDefault="002A20A0" w:rsidP="002A20A0">
      <w:pPr>
        <w:widowControl w:val="0"/>
        <w:kinsoku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/>
        </w:rPr>
        <w:sectPr w:rsidR="002A20A0" w:rsidRPr="002A20A0" w:rsidSect="00F511EA">
          <w:footerReference w:type="default" r:id="rId7"/>
          <w:footerReference w:type="first" r:id="rId8"/>
          <w:pgSz w:w="12240" w:h="15840"/>
          <w:pgMar w:top="1460" w:right="1383" w:bottom="1310" w:left="1417" w:header="720" w:footer="720" w:gutter="0"/>
          <w:pgNumType w:start="0"/>
          <w:cols w:space="720"/>
          <w:noEndnote/>
          <w:titlePg/>
          <w:docGrid w:linePitch="299"/>
        </w:sectPr>
      </w:pPr>
    </w:p>
    <w:p w:rsidR="002A20A0" w:rsidRPr="002A20A0" w:rsidRDefault="002A20A0" w:rsidP="002A20A0">
      <w:pPr>
        <w:widowControl w:val="0"/>
        <w:numPr>
          <w:ilvl w:val="0"/>
          <w:numId w:val="7"/>
        </w:numPr>
        <w:kinsoku w:val="0"/>
        <w:spacing w:before="324" w:after="0" w:line="208" w:lineRule="auto"/>
        <w:rPr>
          <w:rFonts w:ascii="Arial" w:eastAsiaTheme="minorEastAsia" w:hAnsi="Arial" w:cs="Arial"/>
          <w:b/>
          <w:bCs/>
          <w:spacing w:val="-6"/>
          <w:w w:val="105"/>
          <w:sz w:val="24"/>
          <w:szCs w:val="24"/>
          <w:u w:val="single"/>
          <w:lang w:val="en-US"/>
        </w:rPr>
      </w:pPr>
      <w:r w:rsidRPr="002A20A0">
        <w:rPr>
          <w:rFonts w:ascii="Arial" w:eastAsiaTheme="minorEastAsia" w:hAnsi="Arial" w:cs="Arial"/>
          <w:b/>
          <w:bCs/>
          <w:spacing w:val="-6"/>
          <w:w w:val="105"/>
          <w:sz w:val="24"/>
          <w:szCs w:val="24"/>
          <w:u w:val="single"/>
          <w:lang w:val="en-US"/>
        </w:rPr>
        <w:lastRenderedPageBreak/>
        <w:t xml:space="preserve"> WRITING OFF OF IRRECOVERABLE DEBTS</w:t>
      </w:r>
    </w:p>
    <w:p w:rsidR="002A20A0" w:rsidRPr="002A20A0" w:rsidRDefault="002A20A0" w:rsidP="002A20A0">
      <w:pPr>
        <w:widowControl w:val="0"/>
        <w:kinsoku w:val="0"/>
        <w:spacing w:before="288" w:after="0" w:line="240" w:lineRule="auto"/>
        <w:ind w:left="720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1"/>
          <w:sz w:val="24"/>
          <w:szCs w:val="24"/>
          <w:lang w:val="en-US"/>
        </w:rPr>
        <w:t xml:space="preserve">Where debts are identified as being irrecoverable, the process of writing off will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be treated as follows:</w:t>
      </w:r>
    </w:p>
    <w:p w:rsidR="002A20A0" w:rsidRPr="002A20A0" w:rsidRDefault="002A20A0" w:rsidP="002A20A0">
      <w:pPr>
        <w:widowControl w:val="0"/>
        <w:kinsoku w:val="0"/>
        <w:spacing w:before="540" w:after="0" w:line="240" w:lineRule="auto"/>
        <w:ind w:left="360"/>
        <w:rPr>
          <w:rFonts w:ascii="Arial" w:eastAsiaTheme="minorEastAsia" w:hAnsi="Arial" w:cs="Arial"/>
          <w:b/>
          <w:bCs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z w:val="24"/>
          <w:szCs w:val="24"/>
          <w:lang w:val="en-US"/>
        </w:rPr>
        <w:t>7.1</w:t>
      </w:r>
      <w:r w:rsidRPr="002A20A0">
        <w:rPr>
          <w:rFonts w:ascii="Arial" w:eastAsiaTheme="minorEastAsia" w:hAnsi="Arial" w:cs="Arial"/>
          <w:b/>
          <w:bCs/>
          <w:w w:val="105"/>
          <w:sz w:val="24"/>
          <w:szCs w:val="24"/>
          <w:lang w:val="en-US"/>
        </w:rPr>
        <w:t>Criteria for Irrecoverable debt</w:t>
      </w:r>
    </w:p>
    <w:p w:rsidR="002A20A0" w:rsidRPr="002A20A0" w:rsidRDefault="002A20A0" w:rsidP="002A20A0">
      <w:pPr>
        <w:widowControl w:val="0"/>
        <w:kinsoku w:val="0"/>
        <w:spacing w:before="216" w:after="0" w:line="268" w:lineRule="auto"/>
        <w:ind w:left="720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z w:val="24"/>
          <w:szCs w:val="24"/>
          <w:lang w:val="en-US"/>
        </w:rPr>
        <w:t>Debt will only be considered as irrecoverable if it complies with the following criteria:</w:t>
      </w:r>
    </w:p>
    <w:p w:rsidR="002A20A0" w:rsidRPr="002A20A0" w:rsidRDefault="002A20A0" w:rsidP="002A20A0">
      <w:pPr>
        <w:widowControl w:val="0"/>
        <w:numPr>
          <w:ilvl w:val="0"/>
          <w:numId w:val="9"/>
        </w:numPr>
        <w:tabs>
          <w:tab w:val="num" w:pos="1152"/>
        </w:tabs>
        <w:kinsoku w:val="0"/>
        <w:spacing w:before="216" w:after="0" w:line="273" w:lineRule="auto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z w:val="24"/>
          <w:szCs w:val="24"/>
          <w:lang w:val="en-US"/>
        </w:rPr>
        <w:t>all reasonable notifications and cost effective legal avenues have been exhausted to recover a specific outstanding amount; or</w:t>
      </w:r>
    </w:p>
    <w:p w:rsidR="002A20A0" w:rsidRPr="002A20A0" w:rsidRDefault="002A20A0" w:rsidP="002A20A0">
      <w:pPr>
        <w:widowControl w:val="0"/>
        <w:numPr>
          <w:ilvl w:val="0"/>
          <w:numId w:val="9"/>
        </w:numPr>
        <w:tabs>
          <w:tab w:val="num" w:pos="1152"/>
        </w:tabs>
        <w:kinsoku w:val="0"/>
        <w:spacing w:before="72" w:after="0" w:line="240" w:lineRule="auto"/>
        <w:ind w:hanging="342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1"/>
          <w:sz w:val="24"/>
          <w:szCs w:val="24"/>
          <w:lang w:val="en-US"/>
        </w:rPr>
        <w:t xml:space="preserve">any amount equal to or less than R500.00 or as determined by Council from time to time, </w:t>
      </w:r>
      <w:r w:rsidRPr="002A20A0">
        <w:rPr>
          <w:rFonts w:ascii="Arial" w:eastAsiaTheme="minorEastAsia" w:hAnsi="Arial" w:cs="Arial"/>
          <w:spacing w:val="5"/>
          <w:sz w:val="24"/>
          <w:szCs w:val="24"/>
          <w:lang w:val="en-US"/>
        </w:rPr>
        <w:t xml:space="preserve">will be considered too small, after having followed basic checks, to warrant further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endeavors to collect it can be written off without submission to Council; or</w:t>
      </w:r>
    </w:p>
    <w:p w:rsidR="002A20A0" w:rsidRPr="002A20A0" w:rsidRDefault="002A20A0" w:rsidP="002A20A0">
      <w:pPr>
        <w:widowControl w:val="0"/>
        <w:numPr>
          <w:ilvl w:val="0"/>
          <w:numId w:val="9"/>
        </w:numPr>
        <w:tabs>
          <w:tab w:val="num" w:pos="1152"/>
        </w:tabs>
        <w:kinsoku w:val="0"/>
        <w:spacing w:before="72" w:after="0" w:line="268" w:lineRule="auto"/>
        <w:ind w:hanging="342"/>
        <w:jc w:val="both"/>
        <w:rPr>
          <w:rFonts w:ascii="Arial" w:eastAsiaTheme="minorEastAsia" w:hAnsi="Arial" w:cs="Arial"/>
          <w:spacing w:val="2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2"/>
          <w:sz w:val="24"/>
          <w:szCs w:val="24"/>
          <w:lang w:val="en-US"/>
        </w:rPr>
        <w:t>the cost to recover the debt does not warrant further action; or</w:t>
      </w:r>
    </w:p>
    <w:p w:rsidR="002A20A0" w:rsidRPr="002A20A0" w:rsidRDefault="002A20A0" w:rsidP="002A20A0">
      <w:pPr>
        <w:widowControl w:val="0"/>
        <w:numPr>
          <w:ilvl w:val="0"/>
          <w:numId w:val="9"/>
        </w:numPr>
        <w:tabs>
          <w:tab w:val="num" w:pos="1152"/>
        </w:tabs>
        <w:kinsoku w:val="0"/>
        <w:spacing w:before="72" w:after="0" w:line="273" w:lineRule="auto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1"/>
          <w:sz w:val="24"/>
          <w:szCs w:val="24"/>
          <w:lang w:val="en-US"/>
        </w:rPr>
        <w:t xml:space="preserve">the amount outstanding is the residue after payment of a dividend in the rand from an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insolvent estate; or</w:t>
      </w:r>
    </w:p>
    <w:p w:rsidR="002A20A0" w:rsidRPr="002A20A0" w:rsidRDefault="002A20A0" w:rsidP="002A20A0">
      <w:pPr>
        <w:widowControl w:val="0"/>
        <w:numPr>
          <w:ilvl w:val="0"/>
          <w:numId w:val="10"/>
        </w:numPr>
        <w:tabs>
          <w:tab w:val="num" w:pos="1872"/>
        </w:tabs>
        <w:kinsoku w:val="0"/>
        <w:spacing w:before="72" w:after="0" w:line="264" w:lineRule="auto"/>
        <w:rPr>
          <w:rFonts w:ascii="Arial" w:eastAsiaTheme="minorEastAsia" w:hAnsi="Arial" w:cs="Arial"/>
          <w:spacing w:val="18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18"/>
          <w:sz w:val="24"/>
          <w:szCs w:val="24"/>
          <w:lang w:val="en-US"/>
        </w:rPr>
        <w:t>there is a danger of a contribution;</w:t>
      </w:r>
    </w:p>
    <w:p w:rsidR="002A20A0" w:rsidRPr="002A20A0" w:rsidRDefault="002A20A0" w:rsidP="002A20A0">
      <w:pPr>
        <w:widowControl w:val="0"/>
        <w:numPr>
          <w:ilvl w:val="0"/>
          <w:numId w:val="10"/>
        </w:numPr>
        <w:tabs>
          <w:tab w:val="num" w:pos="1872"/>
        </w:tabs>
        <w:kinsoku w:val="0"/>
        <w:spacing w:before="72" w:after="0" w:line="264" w:lineRule="auto"/>
        <w:rPr>
          <w:rFonts w:ascii="Arial" w:eastAsiaTheme="minorEastAsia" w:hAnsi="Arial" w:cs="Arial"/>
          <w:spacing w:val="18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18"/>
          <w:sz w:val="24"/>
          <w:szCs w:val="24"/>
          <w:lang w:val="en-US"/>
        </w:rPr>
        <w:t>no dividend will accrue to creditors; or</w:t>
      </w:r>
    </w:p>
    <w:p w:rsidR="002A20A0" w:rsidRPr="002A20A0" w:rsidRDefault="002A20A0" w:rsidP="002A20A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/>
        </w:rPr>
      </w:pPr>
    </w:p>
    <w:p w:rsidR="002A20A0" w:rsidRPr="002A20A0" w:rsidRDefault="002A20A0" w:rsidP="002A20A0">
      <w:pPr>
        <w:widowControl w:val="0"/>
        <w:kinsoku w:val="0"/>
        <w:spacing w:after="0" w:line="299" w:lineRule="exact"/>
        <w:ind w:left="810" w:hanging="360"/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  <w:t xml:space="preserve">(e) a deceased estate has no liquid assets to cover the outstanding amount following the final </w:t>
      </w:r>
      <w:r w:rsidRPr="002A20A0"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  <w:t>distribution of the estate; or</w:t>
      </w:r>
    </w:p>
    <w:p w:rsidR="002A20A0" w:rsidRPr="002A20A0" w:rsidRDefault="002A20A0" w:rsidP="002A20A0">
      <w:pPr>
        <w:widowControl w:val="0"/>
        <w:tabs>
          <w:tab w:val="right" w:pos="8645"/>
        </w:tabs>
        <w:kinsoku w:val="0"/>
        <w:spacing w:before="72" w:after="0" w:line="296" w:lineRule="exact"/>
        <w:ind w:left="1350" w:hanging="180"/>
        <w:rPr>
          <w:rFonts w:ascii="Arial" w:eastAsiaTheme="minorEastAsia" w:hAnsi="Arial" w:cs="Arial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46"/>
          <w:w w:val="105"/>
          <w:sz w:val="24"/>
          <w:szCs w:val="24"/>
          <w:lang w:val="en-US"/>
        </w:rPr>
        <w:t>(i)</w:t>
      </w:r>
      <w:r w:rsidRPr="002A20A0">
        <w:rPr>
          <w:rFonts w:ascii="Arial" w:eastAsiaTheme="minorEastAsia" w:hAnsi="Arial" w:cs="Arial"/>
          <w:spacing w:val="-46"/>
          <w:w w:val="105"/>
          <w:sz w:val="24"/>
          <w:szCs w:val="24"/>
          <w:lang w:val="en-US"/>
        </w:rPr>
        <w:tab/>
      </w:r>
      <w:r w:rsidRPr="002A20A0">
        <w:rPr>
          <w:rFonts w:ascii="Arial" w:eastAsiaTheme="minorEastAsia" w:hAnsi="Arial" w:cs="Arial"/>
          <w:w w:val="105"/>
          <w:sz w:val="24"/>
          <w:szCs w:val="24"/>
          <w:lang w:val="en-US"/>
        </w:rPr>
        <w:t xml:space="preserve">where the estate has not been reported to the Master and there are no assets of </w:t>
      </w:r>
      <w:r w:rsidRPr="002A20A0"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  <w:t>value to attach; or</w:t>
      </w:r>
    </w:p>
    <w:p w:rsidR="002A20A0" w:rsidRPr="002A20A0" w:rsidRDefault="002A20A0" w:rsidP="002A20A0">
      <w:pPr>
        <w:widowControl w:val="0"/>
        <w:kinsoku w:val="0"/>
        <w:spacing w:before="72" w:after="0" w:line="296" w:lineRule="exact"/>
        <w:ind w:firstLine="450"/>
        <w:rPr>
          <w:rFonts w:ascii="Arial" w:eastAsiaTheme="minorEastAsia" w:hAnsi="Arial" w:cs="Arial"/>
          <w:spacing w:val="-2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2"/>
          <w:w w:val="105"/>
          <w:sz w:val="24"/>
          <w:szCs w:val="24"/>
          <w:lang w:val="en-US"/>
        </w:rPr>
        <w:t>(f) it has been proven that the debt has prescribed; or</w:t>
      </w:r>
    </w:p>
    <w:p w:rsidR="002A20A0" w:rsidRPr="002A20A0" w:rsidRDefault="002A20A0" w:rsidP="002A20A0">
      <w:pPr>
        <w:widowControl w:val="0"/>
        <w:kinsoku w:val="0"/>
        <w:spacing w:before="36" w:after="0" w:line="296" w:lineRule="exact"/>
        <w:ind w:left="810" w:hanging="360"/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  <w:t>(g) the debtor is untraceable or cannot be identified so as to proceed with further action; or</w:t>
      </w:r>
    </w:p>
    <w:p w:rsidR="002A20A0" w:rsidRPr="002A20A0" w:rsidRDefault="002A20A0" w:rsidP="002A20A0">
      <w:pPr>
        <w:widowControl w:val="0"/>
        <w:kinsoku w:val="0"/>
        <w:spacing w:before="72" w:after="0" w:line="299" w:lineRule="exact"/>
        <w:ind w:left="810" w:hanging="360"/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16"/>
          <w:w w:val="105"/>
          <w:sz w:val="24"/>
          <w:szCs w:val="24"/>
          <w:lang w:val="en-US"/>
        </w:rPr>
        <w:t>(i)</w:t>
      </w:r>
      <w:r w:rsidRPr="002A20A0">
        <w:rPr>
          <w:rFonts w:ascii="Arial" w:eastAsiaTheme="minorEastAsia" w:hAnsi="Arial" w:cs="Arial"/>
          <w:spacing w:val="-16"/>
          <w:w w:val="105"/>
          <w:sz w:val="24"/>
          <w:szCs w:val="24"/>
          <w:lang w:val="en-US"/>
        </w:rPr>
        <w:tab/>
      </w:r>
      <w:r w:rsidRPr="002A20A0">
        <w:rPr>
          <w:rFonts w:ascii="Arial" w:eastAsiaTheme="minorEastAsia" w:hAnsi="Arial" w:cs="Arial"/>
          <w:spacing w:val="2"/>
          <w:w w:val="105"/>
          <w:sz w:val="24"/>
          <w:szCs w:val="24"/>
          <w:lang w:val="en-US"/>
        </w:rPr>
        <w:t xml:space="preserve">the debtor has emigrated leaving no assets of value to cost effectively recover </w:t>
      </w:r>
      <w:r w:rsidRPr="002A20A0"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  <w:t>Councils claims; or</w:t>
      </w:r>
    </w:p>
    <w:p w:rsidR="002A20A0" w:rsidRPr="002A20A0" w:rsidRDefault="002A20A0" w:rsidP="002A20A0">
      <w:pPr>
        <w:widowControl w:val="0"/>
        <w:kinsoku w:val="0"/>
        <w:spacing w:before="72" w:after="0" w:line="296" w:lineRule="exact"/>
        <w:ind w:firstLine="450"/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  <w:t>(h) it is not possible to prove the debt outstanding; or</w:t>
      </w:r>
    </w:p>
    <w:p w:rsidR="002A20A0" w:rsidRPr="002A20A0" w:rsidRDefault="002A20A0" w:rsidP="002A20A0">
      <w:pPr>
        <w:widowControl w:val="0"/>
        <w:tabs>
          <w:tab w:val="right" w:pos="5870"/>
        </w:tabs>
        <w:kinsoku w:val="0"/>
        <w:spacing w:before="72" w:after="0" w:line="296" w:lineRule="exact"/>
        <w:ind w:left="360" w:firstLine="90"/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24"/>
          <w:w w:val="105"/>
          <w:sz w:val="24"/>
          <w:szCs w:val="24"/>
          <w:lang w:val="en-US"/>
        </w:rPr>
        <w:t>(i)</w:t>
      </w:r>
      <w:r w:rsidRPr="002A20A0">
        <w:rPr>
          <w:rFonts w:ascii="Arial" w:eastAsiaTheme="minorEastAsia" w:hAnsi="Arial" w:cs="Arial"/>
          <w:spacing w:val="-24"/>
          <w:w w:val="105"/>
          <w:sz w:val="24"/>
          <w:szCs w:val="24"/>
          <w:lang w:val="en-US"/>
        </w:rPr>
        <w:tab/>
      </w:r>
      <w:r w:rsidRPr="002A20A0"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  <w:t>a court has ruled that the claim is not recoverable; or</w:t>
      </w:r>
    </w:p>
    <w:p w:rsidR="002A20A0" w:rsidRPr="002A20A0" w:rsidRDefault="002A20A0" w:rsidP="002A20A0">
      <w:pPr>
        <w:widowControl w:val="0"/>
        <w:kinsoku w:val="0"/>
        <w:spacing w:before="72" w:after="0" w:line="287" w:lineRule="exact"/>
        <w:ind w:left="720" w:hanging="270"/>
        <w:rPr>
          <w:rFonts w:ascii="Arial" w:eastAsiaTheme="minorEastAsia" w:hAnsi="Arial" w:cs="Arial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2"/>
          <w:w w:val="105"/>
          <w:sz w:val="24"/>
          <w:szCs w:val="24"/>
          <w:lang w:val="en-US"/>
        </w:rPr>
        <w:t xml:space="preserve">(i) the outstanding amount is due to an irreconcilable administrative error by the Municipality; </w:t>
      </w:r>
      <w:r w:rsidRPr="002A20A0">
        <w:rPr>
          <w:rFonts w:ascii="Arial" w:eastAsiaTheme="minorEastAsia" w:hAnsi="Arial" w:cs="Arial"/>
          <w:w w:val="105"/>
          <w:sz w:val="24"/>
          <w:szCs w:val="24"/>
          <w:lang w:val="en-US"/>
        </w:rPr>
        <w:t>or</w:t>
      </w:r>
    </w:p>
    <w:p w:rsidR="002A20A0" w:rsidRPr="002A20A0" w:rsidRDefault="002A20A0" w:rsidP="002A20A0">
      <w:pPr>
        <w:widowControl w:val="0"/>
        <w:tabs>
          <w:tab w:val="left" w:pos="1545"/>
        </w:tabs>
        <w:kinsoku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/>
        </w:rPr>
      </w:pPr>
    </w:p>
    <w:p w:rsidR="002A20A0" w:rsidRPr="002A20A0" w:rsidRDefault="002A20A0" w:rsidP="002A20A0">
      <w:pPr>
        <w:widowControl w:val="0"/>
        <w:kinsoku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/>
        </w:rPr>
      </w:pPr>
    </w:p>
    <w:p w:rsidR="002A20A0" w:rsidRPr="002A20A0" w:rsidRDefault="002A20A0" w:rsidP="002A20A0">
      <w:pPr>
        <w:widowControl w:val="0"/>
        <w:kinsoku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/>
        </w:rPr>
        <w:sectPr w:rsidR="002A20A0" w:rsidRPr="002A20A0">
          <w:footerReference w:type="default" r:id="rId9"/>
          <w:pgSz w:w="12240" w:h="15840"/>
          <w:pgMar w:top="1440" w:right="1395" w:bottom="901" w:left="1415" w:header="720" w:footer="982" w:gutter="0"/>
          <w:cols w:space="720"/>
          <w:noEndnote/>
        </w:sectPr>
      </w:pPr>
    </w:p>
    <w:p w:rsidR="002A20A0" w:rsidRPr="002A20A0" w:rsidRDefault="002A20A0" w:rsidP="002A20A0">
      <w:pPr>
        <w:widowControl w:val="0"/>
        <w:kinsoku w:val="0"/>
        <w:spacing w:before="108" w:after="0" w:line="304" w:lineRule="exact"/>
        <w:ind w:left="360" w:right="648" w:hanging="360"/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7"/>
          <w:w w:val="105"/>
          <w:sz w:val="24"/>
          <w:szCs w:val="24"/>
          <w:lang w:val="en-US"/>
        </w:rPr>
        <w:lastRenderedPageBreak/>
        <w:t xml:space="preserve"> (j) expenditure incurred, in respect of internal accounts raised in the name of the  local Municipality</w:t>
      </w:r>
      <w:r w:rsidRPr="002A20A0"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  <w:t>, in any previous financial year; or</w:t>
      </w:r>
    </w:p>
    <w:p w:rsidR="002A20A0" w:rsidRPr="002A20A0" w:rsidRDefault="002A20A0" w:rsidP="002A20A0">
      <w:pPr>
        <w:widowControl w:val="0"/>
        <w:kinsoku w:val="0"/>
        <w:spacing w:before="72" w:after="0" w:line="304" w:lineRule="exact"/>
        <w:ind w:left="360" w:hanging="360"/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  <w:t xml:space="preserve">(k) if an offer of full and final settlement is confirmed in writing by the municipal Manager in terms of the KZN 436 </w:t>
      </w:r>
      <w:r w:rsidR="00133A16"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  <w:t>and Ingwe</w:t>
      </w:r>
      <w:r w:rsidRPr="002A20A0"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  <w:t xml:space="preserve"> Municipality: Credit Control and Debt Collection By-law; or</w:t>
      </w:r>
    </w:p>
    <w:p w:rsidR="002A20A0" w:rsidRPr="002A20A0" w:rsidRDefault="002A20A0" w:rsidP="002A20A0">
      <w:pPr>
        <w:widowControl w:val="0"/>
        <w:kinsoku w:val="0"/>
        <w:spacing w:before="72" w:after="0" w:line="296" w:lineRule="exact"/>
        <w:rPr>
          <w:rFonts w:ascii="Arial" w:eastAsiaTheme="minorEastAsia" w:hAnsi="Arial" w:cs="Arial"/>
          <w:spacing w:val="-1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1"/>
          <w:w w:val="105"/>
          <w:sz w:val="24"/>
          <w:szCs w:val="24"/>
          <w:lang w:val="en-US"/>
        </w:rPr>
        <w:t>(l) all arrears may be written off to bad debts where Council-</w:t>
      </w:r>
    </w:p>
    <w:p w:rsidR="002A20A0" w:rsidRPr="002A20A0" w:rsidRDefault="002A20A0" w:rsidP="002A20A0">
      <w:pPr>
        <w:widowControl w:val="0"/>
        <w:numPr>
          <w:ilvl w:val="0"/>
          <w:numId w:val="11"/>
        </w:numPr>
        <w:tabs>
          <w:tab w:val="num" w:pos="1152"/>
        </w:tabs>
        <w:kinsoku w:val="0"/>
        <w:spacing w:before="72" w:after="0" w:line="301" w:lineRule="exact"/>
        <w:rPr>
          <w:rFonts w:ascii="Arial" w:eastAsiaTheme="minorEastAsia" w:hAnsi="Arial" w:cs="Arial"/>
          <w:spacing w:val="18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18"/>
          <w:w w:val="105"/>
          <w:sz w:val="24"/>
          <w:szCs w:val="24"/>
          <w:lang w:val="en-US"/>
        </w:rPr>
        <w:t>expropriates any property; or</w:t>
      </w:r>
    </w:p>
    <w:p w:rsidR="002A20A0" w:rsidRPr="002A20A0" w:rsidRDefault="002A20A0" w:rsidP="002A20A0">
      <w:pPr>
        <w:widowControl w:val="0"/>
        <w:numPr>
          <w:ilvl w:val="0"/>
          <w:numId w:val="11"/>
        </w:numPr>
        <w:tabs>
          <w:tab w:val="num" w:pos="1152"/>
        </w:tabs>
        <w:kinsoku w:val="0"/>
        <w:spacing w:before="36" w:after="0" w:line="301" w:lineRule="exact"/>
        <w:rPr>
          <w:rFonts w:ascii="Arial" w:eastAsiaTheme="minorEastAsia" w:hAnsi="Arial" w:cs="Arial"/>
          <w:spacing w:val="8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8"/>
          <w:w w:val="105"/>
          <w:sz w:val="24"/>
          <w:szCs w:val="24"/>
          <w:lang w:val="en-US"/>
        </w:rPr>
        <w:t>purchases any property in terms of item 10 (1) (f); or</w:t>
      </w:r>
    </w:p>
    <w:p w:rsidR="002A20A0" w:rsidRPr="002A20A0" w:rsidRDefault="002A20A0" w:rsidP="002A20A0">
      <w:pPr>
        <w:widowControl w:val="0"/>
        <w:kinsoku w:val="0"/>
        <w:spacing w:before="72" w:after="0" w:line="304" w:lineRule="exact"/>
        <w:ind w:left="360" w:right="72" w:hanging="360"/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  <w:t>(m) all arrears may be written off to bad debts where a property has been forfeited to the State in terms of the Prevention of Organized Crime Act 121 of 1998; or</w:t>
      </w:r>
    </w:p>
    <w:p w:rsidR="002A20A0" w:rsidRPr="002A20A0" w:rsidRDefault="002A20A0" w:rsidP="002A20A0">
      <w:pPr>
        <w:widowControl w:val="0"/>
        <w:tabs>
          <w:tab w:val="right" w:pos="8525"/>
        </w:tabs>
        <w:kinsoku w:val="0"/>
        <w:spacing w:before="72" w:after="0" w:line="296" w:lineRule="exact"/>
        <w:ind w:left="630" w:hanging="270"/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44"/>
          <w:w w:val="105"/>
          <w:sz w:val="24"/>
          <w:szCs w:val="24"/>
          <w:lang w:val="en-US"/>
        </w:rPr>
        <w:t>(i)</w:t>
      </w:r>
      <w:r w:rsidRPr="002A20A0">
        <w:rPr>
          <w:rFonts w:ascii="Arial" w:eastAsiaTheme="minorEastAsia" w:hAnsi="Arial" w:cs="Arial"/>
          <w:spacing w:val="-44"/>
          <w:w w:val="105"/>
          <w:sz w:val="24"/>
          <w:szCs w:val="24"/>
          <w:lang w:val="en-US"/>
        </w:rPr>
        <w:tab/>
      </w:r>
      <w:r w:rsidRPr="002A20A0"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  <w:t>where the occupiers have been evicted from Council, Provincial or State properties due to criminal activities; or</w:t>
      </w:r>
    </w:p>
    <w:p w:rsidR="002A20A0" w:rsidRPr="002A20A0" w:rsidRDefault="002A20A0" w:rsidP="002A20A0">
      <w:pPr>
        <w:widowControl w:val="0"/>
        <w:kinsoku w:val="0"/>
        <w:spacing w:before="72" w:after="0" w:line="307" w:lineRule="exact"/>
        <w:ind w:left="360" w:hanging="360"/>
        <w:jc w:val="both"/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  <w:t xml:space="preserve">(n) through supporting the housing Section related debt management processes and in instances </w:t>
      </w:r>
      <w:r w:rsidRPr="002A20A0"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  <w:t xml:space="preserve">where a debtor has applied for and been granted a housing indigent grant in terms of the Housing Indigent Policy, all debt related to that property for that debtor (excluding </w:t>
      </w:r>
      <w:r w:rsidRPr="002A20A0"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  <w:t xml:space="preserve">capital debt of home ownership units), up to the date of granting of indigent status will be </w:t>
      </w:r>
      <w:r w:rsidRPr="002A20A0">
        <w:rPr>
          <w:rFonts w:ascii="Arial" w:eastAsiaTheme="minorEastAsia" w:hAnsi="Arial" w:cs="Arial"/>
          <w:spacing w:val="-2"/>
          <w:w w:val="105"/>
          <w:sz w:val="24"/>
          <w:szCs w:val="24"/>
          <w:lang w:val="en-US"/>
        </w:rPr>
        <w:t xml:space="preserve">written back. Such write back will occur only once for any debtor, thereby allowing for a </w:t>
      </w:r>
      <w:r w:rsidRPr="002A20A0"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  <w:t>once off rehabilitation, where after the debtor will immediately be subject to the Customer Care, Credit Control &amp; Debt Collection policy should the account again fall into arrears; or</w:t>
      </w:r>
    </w:p>
    <w:p w:rsidR="002A20A0" w:rsidRPr="002A20A0" w:rsidRDefault="002A20A0" w:rsidP="002A20A0">
      <w:pPr>
        <w:widowControl w:val="0"/>
        <w:kinsoku w:val="0"/>
        <w:spacing w:before="72" w:after="0" w:line="306" w:lineRule="exact"/>
        <w:ind w:left="360" w:hanging="360"/>
        <w:jc w:val="both"/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  <w:t xml:space="preserve">(o) where the Senior manager Infrastructure advises the CFO that a housing debtor has been </w:t>
      </w:r>
      <w:r w:rsidRPr="002A20A0">
        <w:rPr>
          <w:rFonts w:ascii="Arial" w:eastAsiaTheme="minorEastAsia" w:hAnsi="Arial" w:cs="Arial"/>
          <w:spacing w:val="-1"/>
          <w:w w:val="105"/>
          <w:sz w:val="24"/>
          <w:szCs w:val="24"/>
          <w:lang w:val="en-US"/>
        </w:rPr>
        <w:t xml:space="preserve">granted a housing indigent grant such debtors rates, services and sundry debt related to </w:t>
      </w:r>
      <w:r w:rsidRPr="002A20A0"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  <w:t>that property for that debtor shall be written off once; or</w:t>
      </w:r>
    </w:p>
    <w:p w:rsidR="002A20A0" w:rsidRPr="002A20A0" w:rsidRDefault="002A20A0" w:rsidP="002A20A0">
      <w:pPr>
        <w:widowControl w:val="0"/>
        <w:kinsoku w:val="0"/>
        <w:spacing w:before="72" w:after="0" w:line="307" w:lineRule="exact"/>
        <w:ind w:left="360" w:hanging="360"/>
        <w:jc w:val="both"/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  <w:t xml:space="preserve">(p) where registered non-profit organizations or public benefit organizations would, except for </w:t>
      </w:r>
      <w:r w:rsidRPr="002A20A0">
        <w:rPr>
          <w:rFonts w:ascii="Arial" w:eastAsiaTheme="minorEastAsia" w:hAnsi="Arial" w:cs="Arial"/>
          <w:spacing w:val="-1"/>
          <w:w w:val="105"/>
          <w:sz w:val="24"/>
          <w:szCs w:val="24"/>
          <w:lang w:val="en-US"/>
        </w:rPr>
        <w:t xml:space="preserve">being in arrears on their Municipal accounts, qualify to receive a rates rebate, in terms of </w:t>
      </w:r>
      <w:r w:rsidRPr="002A20A0">
        <w:rPr>
          <w:rFonts w:ascii="Arial" w:eastAsiaTheme="minorEastAsia" w:hAnsi="Arial" w:cs="Arial"/>
          <w:spacing w:val="1"/>
          <w:w w:val="105"/>
          <w:sz w:val="24"/>
          <w:szCs w:val="24"/>
          <w:lang w:val="en-US"/>
        </w:rPr>
        <w:t xml:space="preserve">the Rates Policy, will, with effect from the date of qualification, have all their arrears </w:t>
      </w:r>
      <w:r w:rsidRPr="002A20A0"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  <w:t>written off, thus ensuring that they meet all the criteria to receive the rates rebate and;</w:t>
      </w:r>
    </w:p>
    <w:p w:rsidR="002A20A0" w:rsidRPr="002A20A0" w:rsidRDefault="002A20A0" w:rsidP="002A20A0">
      <w:pPr>
        <w:widowControl w:val="0"/>
        <w:numPr>
          <w:ilvl w:val="0"/>
          <w:numId w:val="12"/>
        </w:numPr>
        <w:tabs>
          <w:tab w:val="num" w:pos="1152"/>
        </w:tabs>
        <w:kinsoku w:val="0"/>
        <w:spacing w:before="72" w:after="0" w:line="306" w:lineRule="exact"/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  <w:t xml:space="preserve">this assistance will only be granted once to an organization subject to the condition </w:t>
      </w:r>
      <w:r w:rsidRPr="002A20A0"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  <w:t>that an electricity prepayment meter must be installed, where applicable;</w:t>
      </w:r>
    </w:p>
    <w:p w:rsidR="002A20A0" w:rsidRPr="002A20A0" w:rsidRDefault="002A20A0" w:rsidP="002A20A0">
      <w:pPr>
        <w:widowControl w:val="0"/>
        <w:numPr>
          <w:ilvl w:val="0"/>
          <w:numId w:val="12"/>
        </w:numPr>
        <w:tabs>
          <w:tab w:val="num" w:pos="1152"/>
        </w:tabs>
        <w:kinsoku w:val="0"/>
        <w:spacing w:before="72" w:after="0" w:line="301" w:lineRule="exact"/>
        <w:rPr>
          <w:rFonts w:ascii="Arial" w:eastAsiaTheme="minorEastAsia" w:hAnsi="Arial" w:cs="Arial"/>
          <w:spacing w:val="-2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  <w:t xml:space="preserve">should any tampering with or bypassing of the water and electricity meters be </w:t>
      </w:r>
      <w:r w:rsidRPr="002A20A0">
        <w:rPr>
          <w:rFonts w:ascii="Arial" w:eastAsiaTheme="minorEastAsia" w:hAnsi="Arial" w:cs="Arial"/>
          <w:spacing w:val="-2"/>
          <w:w w:val="105"/>
          <w:sz w:val="24"/>
          <w:szCs w:val="24"/>
          <w:lang w:val="en-US"/>
        </w:rPr>
        <w:t>discovered, any arrears written-off, in terms of this sub-item, will become payable</w:t>
      </w:r>
    </w:p>
    <w:p w:rsidR="002A20A0" w:rsidRPr="002A20A0" w:rsidRDefault="002A20A0" w:rsidP="002A20A0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/>
        </w:rPr>
        <w:sectPr w:rsidR="002A20A0" w:rsidRPr="002A20A0">
          <w:footerReference w:type="default" r:id="rId10"/>
          <w:pgSz w:w="12240" w:h="15840"/>
          <w:pgMar w:top="1440" w:right="1725" w:bottom="901" w:left="1795" w:header="720" w:footer="982" w:gutter="0"/>
          <w:cols w:space="720"/>
          <w:noEndnote/>
        </w:sectPr>
      </w:pPr>
    </w:p>
    <w:p w:rsidR="002A20A0" w:rsidRPr="002A20A0" w:rsidRDefault="002A20A0" w:rsidP="002A20A0">
      <w:pPr>
        <w:widowControl w:val="0"/>
        <w:kinsoku w:val="0"/>
        <w:spacing w:after="0" w:line="273" w:lineRule="auto"/>
        <w:ind w:left="1800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3"/>
          <w:sz w:val="24"/>
          <w:szCs w:val="24"/>
          <w:lang w:val="en-US"/>
        </w:rPr>
        <w:lastRenderedPageBreak/>
        <w:t xml:space="preserve">with immediate effect and any other action as per any legislation or policy that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applies to such tampering and/or bypassing will be instituted;</w:t>
      </w:r>
    </w:p>
    <w:p w:rsidR="002A20A0" w:rsidRPr="002A20A0" w:rsidRDefault="002A20A0" w:rsidP="002A20A0">
      <w:pPr>
        <w:widowControl w:val="0"/>
        <w:tabs>
          <w:tab w:val="right" w:pos="9350"/>
        </w:tabs>
        <w:kinsoku w:val="0"/>
        <w:spacing w:before="36" w:after="0" w:line="268" w:lineRule="auto"/>
        <w:ind w:left="1800" w:hanging="720"/>
        <w:rPr>
          <w:rFonts w:ascii="Arial" w:eastAsiaTheme="minorEastAsia" w:hAnsi="Arial" w:cs="Arial"/>
          <w:spacing w:val="1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10"/>
          <w:sz w:val="24"/>
          <w:szCs w:val="24"/>
          <w:lang w:val="en-US"/>
        </w:rPr>
        <w:t>(ii)</w:t>
      </w:r>
      <w:r w:rsidRPr="002A20A0">
        <w:rPr>
          <w:rFonts w:ascii="Arial" w:eastAsiaTheme="minorEastAsia" w:hAnsi="Arial" w:cs="Arial"/>
          <w:spacing w:val="-10"/>
          <w:sz w:val="24"/>
          <w:szCs w:val="24"/>
          <w:lang w:val="en-US"/>
        </w:rPr>
        <w:tab/>
      </w:r>
      <w:r w:rsidRPr="002A20A0">
        <w:rPr>
          <w:rFonts w:ascii="Arial" w:eastAsiaTheme="minorEastAsia" w:hAnsi="Arial" w:cs="Arial"/>
          <w:spacing w:val="1"/>
          <w:sz w:val="24"/>
          <w:szCs w:val="24"/>
          <w:lang w:val="en-US"/>
        </w:rPr>
        <w:t>should the Municipal Manager become aware that the focus of the   organization has</w:t>
      </w:r>
    </w:p>
    <w:p w:rsidR="002A20A0" w:rsidRPr="002A20A0" w:rsidRDefault="002A20A0" w:rsidP="002A20A0">
      <w:pPr>
        <w:widowControl w:val="0"/>
        <w:kinsoku w:val="0"/>
        <w:spacing w:before="72" w:after="0"/>
        <w:ind w:left="1800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z w:val="24"/>
          <w:szCs w:val="24"/>
          <w:lang w:val="en-US"/>
        </w:rPr>
        <w:t xml:space="preserve">changed, or its financial position has improved or its registration as a non-profit </w:t>
      </w:r>
      <w:r w:rsidRPr="002A20A0">
        <w:rPr>
          <w:rFonts w:ascii="Arial" w:eastAsiaTheme="minorEastAsia" w:hAnsi="Arial" w:cs="Arial"/>
          <w:spacing w:val="1"/>
          <w:sz w:val="24"/>
          <w:szCs w:val="24"/>
          <w:lang w:val="en-US"/>
        </w:rPr>
        <w:t xml:space="preserve">organization or public benefit organization has lapsed or terminated within three years after the arrears were written-off, such arrears will become payable with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immediate effect.</w:t>
      </w:r>
    </w:p>
    <w:p w:rsidR="002A20A0" w:rsidRPr="002A20A0" w:rsidRDefault="002A20A0" w:rsidP="002A20A0">
      <w:pPr>
        <w:widowControl w:val="0"/>
        <w:kinsoku w:val="0"/>
        <w:spacing w:before="288" w:after="0" w:line="240" w:lineRule="auto"/>
        <w:ind w:left="720"/>
        <w:rPr>
          <w:rFonts w:ascii="Arial" w:eastAsiaTheme="minorEastAsia" w:hAnsi="Arial" w:cs="Arial"/>
          <w:sz w:val="24"/>
          <w:szCs w:val="24"/>
          <w:lang w:val="en-US"/>
        </w:rPr>
      </w:pPr>
    </w:p>
    <w:p w:rsidR="002A20A0" w:rsidRPr="002A20A0" w:rsidRDefault="002A20A0" w:rsidP="002A20A0">
      <w:pPr>
        <w:widowControl w:val="0"/>
        <w:tabs>
          <w:tab w:val="right" w:pos="9365"/>
        </w:tabs>
        <w:kinsoku w:val="0"/>
        <w:spacing w:before="252" w:after="0" w:line="240" w:lineRule="auto"/>
        <w:ind w:left="720"/>
        <w:rPr>
          <w:rFonts w:ascii="Arial" w:eastAsiaTheme="minorEastAsia" w:hAnsi="Arial" w:cs="Arial"/>
          <w:spacing w:val="1"/>
          <w:sz w:val="24"/>
          <w:szCs w:val="24"/>
          <w:u w:val="single"/>
          <w:lang w:val="en-US"/>
        </w:rPr>
      </w:pPr>
      <w:r w:rsidRPr="002A20A0">
        <w:rPr>
          <w:rFonts w:ascii="Arial" w:eastAsiaTheme="minorEastAsia" w:hAnsi="Arial" w:cs="Arial"/>
          <w:spacing w:val="-38"/>
          <w:sz w:val="24"/>
          <w:szCs w:val="24"/>
          <w:lang w:val="en-US"/>
        </w:rPr>
        <w:t>7.2</w:t>
      </w:r>
      <w:r w:rsidRPr="002A20A0">
        <w:rPr>
          <w:rFonts w:ascii="Arial" w:eastAsiaTheme="minorEastAsia" w:hAnsi="Arial" w:cs="Arial"/>
          <w:spacing w:val="-38"/>
          <w:sz w:val="24"/>
          <w:szCs w:val="24"/>
          <w:lang w:val="en-US"/>
        </w:rPr>
        <w:tab/>
      </w:r>
      <w:r w:rsidRPr="002A20A0">
        <w:rPr>
          <w:rFonts w:ascii="Arial" w:eastAsiaTheme="minorEastAsia" w:hAnsi="Arial" w:cs="Arial"/>
          <w:spacing w:val="1"/>
          <w:sz w:val="24"/>
          <w:szCs w:val="24"/>
          <w:u w:val="single"/>
          <w:lang w:val="en-US"/>
        </w:rPr>
        <w:t xml:space="preserve">Amounts equal to or lower than amounts delegated to the Chief Financial </w:t>
      </w:r>
    </w:p>
    <w:p w:rsidR="002A20A0" w:rsidRPr="002A20A0" w:rsidRDefault="002A20A0" w:rsidP="002A20A0">
      <w:pPr>
        <w:widowControl w:val="0"/>
        <w:kinsoku w:val="0"/>
        <w:spacing w:after="0" w:line="240" w:lineRule="auto"/>
        <w:ind w:left="1440"/>
        <w:rPr>
          <w:rFonts w:ascii="Arial" w:eastAsiaTheme="minorEastAsia" w:hAnsi="Arial" w:cs="Arial"/>
          <w:spacing w:val="-1"/>
          <w:sz w:val="24"/>
          <w:szCs w:val="24"/>
          <w:u w:val="single"/>
          <w:lang w:val="en-US"/>
        </w:rPr>
      </w:pPr>
      <w:r w:rsidRPr="002A20A0">
        <w:rPr>
          <w:rFonts w:ascii="Arial" w:eastAsiaTheme="minorEastAsia" w:hAnsi="Arial" w:cs="Arial"/>
          <w:spacing w:val="-1"/>
          <w:sz w:val="24"/>
          <w:szCs w:val="24"/>
          <w:u w:val="single"/>
          <w:lang w:val="en-US"/>
        </w:rPr>
        <w:t xml:space="preserve">Officer (CFO) by Council resolution from time to time </w:t>
      </w:r>
    </w:p>
    <w:p w:rsidR="002A20A0" w:rsidRPr="002A20A0" w:rsidRDefault="002A20A0" w:rsidP="002A20A0">
      <w:pPr>
        <w:widowControl w:val="0"/>
        <w:kinsoku w:val="0"/>
        <w:spacing w:before="288" w:after="0" w:line="240" w:lineRule="auto"/>
        <w:ind w:left="1440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z w:val="24"/>
          <w:szCs w:val="24"/>
          <w:lang w:val="en-US"/>
        </w:rPr>
        <w:t>The CFO must prepare a report within the delegated powers of the CFO containing the following:</w:t>
      </w:r>
    </w:p>
    <w:p w:rsidR="002A20A0" w:rsidRPr="002A20A0" w:rsidRDefault="002A20A0" w:rsidP="002A20A0">
      <w:pPr>
        <w:widowControl w:val="0"/>
        <w:numPr>
          <w:ilvl w:val="0"/>
          <w:numId w:val="8"/>
        </w:numPr>
        <w:kinsoku w:val="0"/>
        <w:spacing w:before="288" w:after="0" w:line="213" w:lineRule="auto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z w:val="24"/>
          <w:szCs w:val="24"/>
          <w:lang w:val="en-US"/>
        </w:rPr>
        <w:t>consumer details;</w:t>
      </w:r>
    </w:p>
    <w:p w:rsidR="002A20A0" w:rsidRPr="002A20A0" w:rsidRDefault="002A20A0" w:rsidP="002A20A0">
      <w:pPr>
        <w:widowControl w:val="0"/>
        <w:numPr>
          <w:ilvl w:val="0"/>
          <w:numId w:val="4"/>
        </w:numPr>
        <w:tabs>
          <w:tab w:val="num" w:pos="1152"/>
        </w:tabs>
        <w:kinsoku w:val="0"/>
        <w:spacing w:before="252" w:after="0" w:line="240" w:lineRule="auto"/>
        <w:ind w:left="1872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z w:val="24"/>
          <w:szCs w:val="24"/>
          <w:lang w:val="en-US"/>
        </w:rPr>
        <w:t>irrecoverable amount broken down by service;</w:t>
      </w:r>
    </w:p>
    <w:p w:rsidR="002A20A0" w:rsidRPr="002A20A0" w:rsidRDefault="002A20A0" w:rsidP="002A20A0">
      <w:pPr>
        <w:widowControl w:val="0"/>
        <w:numPr>
          <w:ilvl w:val="0"/>
          <w:numId w:val="4"/>
        </w:numPr>
        <w:tabs>
          <w:tab w:val="num" w:pos="1152"/>
        </w:tabs>
        <w:kinsoku w:val="0"/>
        <w:spacing w:before="252" w:after="0" w:line="240" w:lineRule="auto"/>
        <w:ind w:left="1872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2"/>
          <w:sz w:val="24"/>
          <w:szCs w:val="24"/>
          <w:lang w:val="en-US"/>
        </w:rPr>
        <w:t xml:space="preserve">details on credit and debt collection processes followed to recover the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debt;</w:t>
      </w:r>
    </w:p>
    <w:p w:rsidR="002A20A0" w:rsidRPr="002A20A0" w:rsidRDefault="002A20A0" w:rsidP="002A20A0">
      <w:pPr>
        <w:widowControl w:val="0"/>
        <w:numPr>
          <w:ilvl w:val="0"/>
          <w:numId w:val="4"/>
        </w:numPr>
        <w:tabs>
          <w:tab w:val="num" w:pos="1152"/>
        </w:tabs>
        <w:kinsoku w:val="0"/>
        <w:spacing w:before="252" w:after="0" w:line="240" w:lineRule="auto"/>
        <w:ind w:left="1872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z w:val="24"/>
          <w:szCs w:val="24"/>
          <w:lang w:val="en-US"/>
        </w:rPr>
        <w:t>reasons that led to debt being identified as being irrecoverable;</w:t>
      </w:r>
    </w:p>
    <w:p w:rsidR="002A20A0" w:rsidRPr="002A20A0" w:rsidRDefault="002A20A0" w:rsidP="002A20A0">
      <w:pPr>
        <w:widowControl w:val="0"/>
        <w:numPr>
          <w:ilvl w:val="0"/>
          <w:numId w:val="4"/>
        </w:numPr>
        <w:tabs>
          <w:tab w:val="num" w:pos="1152"/>
        </w:tabs>
        <w:kinsoku w:val="0"/>
        <w:spacing w:after="0" w:line="240" w:lineRule="auto"/>
        <w:ind w:left="1872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4"/>
          <w:sz w:val="24"/>
          <w:szCs w:val="24"/>
          <w:lang w:val="en-US"/>
        </w:rPr>
        <w:t xml:space="preserve">confirmation that all available avenues to recover debt have been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 xml:space="preserve">exchanged; and </w:t>
      </w:r>
    </w:p>
    <w:p w:rsidR="002A20A0" w:rsidRPr="002A20A0" w:rsidRDefault="002A20A0" w:rsidP="002A20A0">
      <w:pPr>
        <w:widowControl w:val="0"/>
        <w:numPr>
          <w:ilvl w:val="0"/>
          <w:numId w:val="4"/>
        </w:numPr>
        <w:tabs>
          <w:tab w:val="num" w:pos="1152"/>
        </w:tabs>
        <w:kinsoku w:val="0"/>
        <w:spacing w:after="0" w:line="240" w:lineRule="auto"/>
        <w:ind w:left="1872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8"/>
          <w:sz w:val="24"/>
          <w:szCs w:val="24"/>
          <w:lang w:val="en-US"/>
        </w:rPr>
        <w:t xml:space="preserve">confirmation that further actions would be fruitless and not cost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effective</w:t>
      </w:r>
    </w:p>
    <w:p w:rsidR="002A20A0" w:rsidRPr="002A20A0" w:rsidRDefault="002A20A0" w:rsidP="002A20A0">
      <w:pPr>
        <w:widowControl w:val="0"/>
        <w:kinsoku w:val="0"/>
        <w:spacing w:after="0" w:line="240" w:lineRule="auto"/>
        <w:ind w:left="1872"/>
        <w:rPr>
          <w:rFonts w:ascii="Arial" w:eastAsiaTheme="minorEastAsia" w:hAnsi="Arial" w:cs="Arial"/>
          <w:sz w:val="24"/>
          <w:szCs w:val="24"/>
          <w:lang w:val="en-US"/>
        </w:rPr>
      </w:pPr>
    </w:p>
    <w:p w:rsidR="002A20A0" w:rsidRPr="002A20A0" w:rsidRDefault="002A20A0" w:rsidP="002A20A0">
      <w:pPr>
        <w:widowControl w:val="0"/>
        <w:kinsoku w:val="0"/>
        <w:spacing w:after="0" w:line="240" w:lineRule="auto"/>
        <w:ind w:left="648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  <w:t xml:space="preserve">The report of the Revenue Officer must </w:t>
      </w:r>
      <w:r w:rsidRPr="002A20A0">
        <w:rPr>
          <w:rFonts w:ascii="Arial" w:eastAsiaTheme="minorEastAsia" w:hAnsi="Arial" w:cs="Arial"/>
          <w:w w:val="105"/>
          <w:sz w:val="24"/>
          <w:szCs w:val="24"/>
          <w:lang w:val="en-US"/>
        </w:rPr>
        <w:t xml:space="preserve">be scrutinized by the Finance Manager and Debt Collection and </w:t>
      </w:r>
      <w:r w:rsidRPr="002A20A0"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  <w:t>recommended the writing off to the CFO for consideration.</w:t>
      </w:r>
    </w:p>
    <w:p w:rsidR="002A20A0" w:rsidRPr="002A20A0" w:rsidRDefault="002A20A0" w:rsidP="002A20A0">
      <w:pPr>
        <w:widowControl w:val="0"/>
        <w:kinsoku w:val="0"/>
        <w:spacing w:before="252" w:after="0" w:line="240" w:lineRule="auto"/>
        <w:ind w:left="648"/>
        <w:jc w:val="both"/>
        <w:rPr>
          <w:rFonts w:ascii="Arial" w:eastAsiaTheme="minorEastAsia" w:hAnsi="Arial" w:cs="Arial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  <w:t>Upon approval by the CFO, the credit control section will draw a KZN 436</w:t>
      </w:r>
      <w:r w:rsidR="00133A16"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  <w:t xml:space="preserve"> and Ingwe municipality </w:t>
      </w:r>
      <w:r w:rsidRPr="002A20A0"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  <w:t xml:space="preserve">cheque / journal against the debt impairment provision vote in the income </w:t>
      </w:r>
      <w:r w:rsidRPr="002A20A0">
        <w:rPr>
          <w:rFonts w:ascii="Arial" w:eastAsiaTheme="minorEastAsia" w:hAnsi="Arial" w:cs="Arial"/>
          <w:spacing w:val="4"/>
          <w:w w:val="105"/>
          <w:sz w:val="24"/>
          <w:szCs w:val="24"/>
          <w:lang w:val="en-US"/>
        </w:rPr>
        <w:t xml:space="preserve">and expenditure ledger and process it against the relevant debtors </w:t>
      </w:r>
      <w:r w:rsidRPr="002A20A0">
        <w:rPr>
          <w:rFonts w:ascii="Arial" w:eastAsiaTheme="minorEastAsia" w:hAnsi="Arial" w:cs="Arial"/>
          <w:w w:val="105"/>
          <w:sz w:val="24"/>
          <w:szCs w:val="24"/>
          <w:lang w:val="en-US"/>
        </w:rPr>
        <w:t>account.</w:t>
      </w:r>
    </w:p>
    <w:p w:rsidR="002A20A0" w:rsidRPr="002A20A0" w:rsidRDefault="002A20A0" w:rsidP="002A20A0">
      <w:pPr>
        <w:widowControl w:val="0"/>
        <w:kinsoku w:val="0"/>
        <w:spacing w:before="288" w:after="0" w:line="240" w:lineRule="auto"/>
        <w:ind w:left="648"/>
        <w:jc w:val="both"/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  <w:t xml:space="preserve">The CFO must annually </w:t>
      </w:r>
      <w:r w:rsidRPr="002A20A0">
        <w:rPr>
          <w:rFonts w:ascii="Arial" w:eastAsiaTheme="minorEastAsia" w:hAnsi="Arial" w:cs="Arial"/>
          <w:spacing w:val="-8"/>
          <w:w w:val="105"/>
          <w:sz w:val="24"/>
          <w:szCs w:val="24"/>
          <w:lang w:val="en-US"/>
        </w:rPr>
        <w:t xml:space="preserve">prepare a reconciliation of debt impairment accounts/votes with supporting </w:t>
      </w:r>
      <w:r w:rsidRPr="002A20A0">
        <w:rPr>
          <w:rFonts w:ascii="Arial" w:eastAsiaTheme="minorEastAsia" w:hAnsi="Arial" w:cs="Arial"/>
          <w:w w:val="105"/>
          <w:sz w:val="24"/>
          <w:szCs w:val="24"/>
          <w:lang w:val="en-US"/>
        </w:rPr>
        <w:t xml:space="preserve">documentation to be submitted to the budget office by no later than 20 </w:t>
      </w:r>
      <w:r w:rsidRPr="002A20A0"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  <w:t>July of each year to be retained for audit purposes.</w:t>
      </w:r>
    </w:p>
    <w:p w:rsidR="002A20A0" w:rsidRPr="002A20A0" w:rsidRDefault="002A20A0" w:rsidP="002A20A0">
      <w:pPr>
        <w:widowControl w:val="0"/>
        <w:kinsoku w:val="0"/>
        <w:spacing w:before="180" w:after="0" w:line="240" w:lineRule="auto"/>
        <w:ind w:left="1872"/>
        <w:rPr>
          <w:rFonts w:ascii="Arial" w:eastAsiaTheme="minorEastAsia" w:hAnsi="Arial" w:cs="Arial"/>
          <w:sz w:val="24"/>
          <w:szCs w:val="24"/>
          <w:lang w:val="en-US"/>
        </w:rPr>
      </w:pPr>
    </w:p>
    <w:p w:rsidR="002A20A0" w:rsidRPr="002A20A0" w:rsidRDefault="002A20A0" w:rsidP="002A20A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  <w:sectPr w:rsidR="002A20A0" w:rsidRPr="002A20A0">
          <w:pgSz w:w="12240" w:h="15840"/>
          <w:pgMar w:top="1460" w:right="1394" w:bottom="1630" w:left="1406" w:header="720" w:footer="720" w:gutter="0"/>
          <w:cols w:space="720"/>
          <w:noEndnote/>
        </w:sectPr>
      </w:pPr>
    </w:p>
    <w:p w:rsidR="002A20A0" w:rsidRPr="002A20A0" w:rsidRDefault="002A20A0" w:rsidP="002A20A0">
      <w:pPr>
        <w:widowControl w:val="0"/>
        <w:kinsoku w:val="0"/>
        <w:spacing w:before="288" w:after="0" w:line="240" w:lineRule="auto"/>
        <w:rPr>
          <w:rFonts w:ascii="Arial" w:eastAsiaTheme="minorEastAsia" w:hAnsi="Arial" w:cs="Arial"/>
          <w:w w:val="105"/>
          <w:sz w:val="24"/>
          <w:szCs w:val="24"/>
          <w:u w:val="single"/>
          <w:lang w:val="en-US"/>
        </w:rPr>
      </w:pPr>
      <w:r w:rsidRPr="002A20A0">
        <w:rPr>
          <w:rFonts w:ascii="Arial" w:eastAsiaTheme="minorEastAsia" w:hAnsi="Arial" w:cs="Arial"/>
          <w:w w:val="105"/>
          <w:sz w:val="24"/>
          <w:szCs w:val="24"/>
          <w:lang w:val="en-US"/>
        </w:rPr>
        <w:lastRenderedPageBreak/>
        <w:t xml:space="preserve">7.3 </w:t>
      </w:r>
      <w:r w:rsidRPr="002A20A0">
        <w:rPr>
          <w:rFonts w:ascii="Arial" w:eastAsiaTheme="minorEastAsia" w:hAnsi="Arial" w:cs="Arial"/>
          <w:w w:val="105"/>
          <w:sz w:val="24"/>
          <w:szCs w:val="24"/>
          <w:u w:val="single"/>
          <w:lang w:val="en-US"/>
        </w:rPr>
        <w:t xml:space="preserve">Amounts exceeding the CFO delegated authority </w:t>
      </w:r>
    </w:p>
    <w:p w:rsidR="002A20A0" w:rsidRPr="002A20A0" w:rsidRDefault="002A20A0" w:rsidP="002A20A0">
      <w:pPr>
        <w:widowControl w:val="0"/>
        <w:kinsoku w:val="0"/>
        <w:spacing w:before="252" w:after="0" w:line="240" w:lineRule="auto"/>
        <w:ind w:left="648"/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  <w:t xml:space="preserve">The CFO must prepare a </w:t>
      </w:r>
      <w:r w:rsidRPr="002A20A0"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  <w:t>report in excess of the CFO delegated powers containing the following:</w:t>
      </w:r>
    </w:p>
    <w:p w:rsidR="002A20A0" w:rsidRPr="002A20A0" w:rsidRDefault="002A20A0" w:rsidP="002A20A0">
      <w:pPr>
        <w:widowControl w:val="0"/>
        <w:numPr>
          <w:ilvl w:val="0"/>
          <w:numId w:val="4"/>
        </w:numPr>
        <w:tabs>
          <w:tab w:val="num" w:pos="1152"/>
        </w:tabs>
        <w:kinsoku w:val="0"/>
        <w:spacing w:before="288" w:after="0" w:line="213" w:lineRule="auto"/>
        <w:ind w:left="648"/>
        <w:rPr>
          <w:rFonts w:ascii="Arial" w:eastAsiaTheme="minorEastAsia" w:hAnsi="Arial" w:cs="Arial"/>
          <w:spacing w:val="-6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6"/>
          <w:w w:val="105"/>
          <w:sz w:val="24"/>
          <w:szCs w:val="24"/>
          <w:lang w:val="en-US"/>
        </w:rPr>
        <w:t>consumer details;</w:t>
      </w:r>
    </w:p>
    <w:p w:rsidR="002A20A0" w:rsidRPr="002A20A0" w:rsidRDefault="002A20A0" w:rsidP="002A20A0">
      <w:pPr>
        <w:widowControl w:val="0"/>
        <w:numPr>
          <w:ilvl w:val="0"/>
          <w:numId w:val="5"/>
        </w:numPr>
        <w:tabs>
          <w:tab w:val="num" w:pos="1152"/>
        </w:tabs>
        <w:kinsoku w:val="0"/>
        <w:spacing w:before="252" w:after="0" w:line="240" w:lineRule="auto"/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  <w:t>irrecoverable amount broken down per service;</w:t>
      </w:r>
    </w:p>
    <w:p w:rsidR="002A20A0" w:rsidRPr="002A20A0" w:rsidRDefault="002A20A0" w:rsidP="002A20A0">
      <w:pPr>
        <w:widowControl w:val="0"/>
        <w:numPr>
          <w:ilvl w:val="0"/>
          <w:numId w:val="4"/>
        </w:numPr>
        <w:tabs>
          <w:tab w:val="num" w:pos="1152"/>
        </w:tabs>
        <w:kinsoku w:val="0"/>
        <w:spacing w:before="252" w:after="0" w:line="240" w:lineRule="auto"/>
        <w:ind w:left="1080"/>
        <w:rPr>
          <w:rFonts w:ascii="Arial" w:eastAsiaTheme="minorEastAsia" w:hAnsi="Arial" w:cs="Arial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6"/>
          <w:w w:val="105"/>
          <w:sz w:val="24"/>
          <w:szCs w:val="24"/>
          <w:lang w:val="en-US"/>
        </w:rPr>
        <w:t xml:space="preserve">details on credit and debt collection processes followed to recover the </w:t>
      </w:r>
      <w:r w:rsidRPr="002A20A0">
        <w:rPr>
          <w:rFonts w:ascii="Arial" w:eastAsiaTheme="minorEastAsia" w:hAnsi="Arial" w:cs="Arial"/>
          <w:w w:val="105"/>
          <w:sz w:val="24"/>
          <w:szCs w:val="24"/>
          <w:lang w:val="en-US"/>
        </w:rPr>
        <w:t>debt;</w:t>
      </w:r>
    </w:p>
    <w:p w:rsidR="002A20A0" w:rsidRPr="002A20A0" w:rsidRDefault="002A20A0" w:rsidP="002A20A0">
      <w:pPr>
        <w:widowControl w:val="0"/>
        <w:numPr>
          <w:ilvl w:val="0"/>
          <w:numId w:val="5"/>
        </w:numPr>
        <w:tabs>
          <w:tab w:val="num" w:pos="1152"/>
        </w:tabs>
        <w:kinsoku w:val="0"/>
        <w:spacing w:before="252" w:after="0" w:line="240" w:lineRule="auto"/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  <w:t>reasons that led to debt being identified as being irrecoverable;</w:t>
      </w:r>
    </w:p>
    <w:p w:rsidR="002A20A0" w:rsidRPr="002A20A0" w:rsidRDefault="002A20A0" w:rsidP="002A20A0">
      <w:pPr>
        <w:widowControl w:val="0"/>
        <w:numPr>
          <w:ilvl w:val="0"/>
          <w:numId w:val="4"/>
        </w:numPr>
        <w:tabs>
          <w:tab w:val="num" w:pos="1152"/>
        </w:tabs>
        <w:kinsoku w:val="0"/>
        <w:spacing w:before="252" w:after="0" w:line="240" w:lineRule="auto"/>
        <w:ind w:left="1080"/>
        <w:rPr>
          <w:rFonts w:ascii="Arial" w:eastAsiaTheme="minorEastAsia" w:hAnsi="Arial" w:cs="Arial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1"/>
          <w:w w:val="105"/>
          <w:sz w:val="24"/>
          <w:szCs w:val="24"/>
          <w:lang w:val="en-US"/>
        </w:rPr>
        <w:t xml:space="preserve">confirmation that all available avenues to recover debt have been </w:t>
      </w:r>
      <w:r w:rsidRPr="002A20A0">
        <w:rPr>
          <w:rFonts w:ascii="Arial" w:eastAsiaTheme="minorEastAsia" w:hAnsi="Arial" w:cs="Arial"/>
          <w:w w:val="105"/>
          <w:sz w:val="24"/>
          <w:szCs w:val="24"/>
          <w:lang w:val="en-US"/>
        </w:rPr>
        <w:t>exchanged; and</w:t>
      </w:r>
    </w:p>
    <w:p w:rsidR="002A20A0" w:rsidRPr="002A20A0" w:rsidRDefault="002A20A0" w:rsidP="002A20A0">
      <w:pPr>
        <w:widowControl w:val="0"/>
        <w:numPr>
          <w:ilvl w:val="0"/>
          <w:numId w:val="4"/>
        </w:numPr>
        <w:tabs>
          <w:tab w:val="num" w:pos="1152"/>
        </w:tabs>
        <w:kinsoku w:val="0"/>
        <w:spacing w:before="288" w:after="0" w:line="240" w:lineRule="auto"/>
        <w:ind w:left="1080"/>
        <w:rPr>
          <w:rFonts w:ascii="Arial" w:eastAsiaTheme="minorEastAsia" w:hAnsi="Arial" w:cs="Arial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4"/>
          <w:w w:val="105"/>
          <w:sz w:val="24"/>
          <w:szCs w:val="24"/>
          <w:lang w:val="en-US"/>
        </w:rPr>
        <w:t xml:space="preserve">confirmation that further actions would be fruitless and not cost </w:t>
      </w:r>
      <w:r w:rsidRPr="002A20A0">
        <w:rPr>
          <w:rFonts w:ascii="Arial" w:eastAsiaTheme="minorEastAsia" w:hAnsi="Arial" w:cs="Arial"/>
          <w:w w:val="105"/>
          <w:sz w:val="24"/>
          <w:szCs w:val="24"/>
          <w:lang w:val="en-US"/>
        </w:rPr>
        <w:t>effective.</w:t>
      </w:r>
    </w:p>
    <w:p w:rsidR="002A20A0" w:rsidRPr="002A20A0" w:rsidRDefault="002A20A0" w:rsidP="002A20A0">
      <w:pPr>
        <w:widowControl w:val="0"/>
        <w:kinsoku w:val="0"/>
        <w:spacing w:before="252" w:after="0" w:line="240" w:lineRule="auto"/>
        <w:ind w:left="648"/>
        <w:jc w:val="both"/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  <w:t xml:space="preserve">The report of the CFO must </w:t>
      </w:r>
      <w:r w:rsidRPr="002A20A0">
        <w:rPr>
          <w:rFonts w:ascii="Arial" w:eastAsiaTheme="minorEastAsia" w:hAnsi="Arial" w:cs="Arial"/>
          <w:w w:val="105"/>
          <w:sz w:val="24"/>
          <w:szCs w:val="24"/>
          <w:lang w:val="en-US"/>
        </w:rPr>
        <w:t xml:space="preserve">be scrutinized by the Finance manager and Debt Collection : Treasury Office and recommend the writing off to the Council for consideration. </w:t>
      </w:r>
      <w:r w:rsidRPr="002A20A0"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  <w:t>The final report to the Council must be signed off by the CFO.</w:t>
      </w:r>
    </w:p>
    <w:p w:rsidR="002A20A0" w:rsidRPr="002A20A0" w:rsidRDefault="002A20A0" w:rsidP="002A20A0">
      <w:pPr>
        <w:widowControl w:val="0"/>
        <w:kinsoku w:val="0"/>
        <w:spacing w:before="252" w:after="0" w:line="240" w:lineRule="auto"/>
        <w:ind w:left="648"/>
        <w:jc w:val="both"/>
        <w:rPr>
          <w:rFonts w:ascii="Arial" w:eastAsiaTheme="minorEastAsia" w:hAnsi="Arial" w:cs="Arial"/>
          <w:spacing w:val="-6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2"/>
          <w:w w:val="105"/>
          <w:sz w:val="24"/>
          <w:szCs w:val="24"/>
          <w:lang w:val="en-US"/>
        </w:rPr>
        <w:t xml:space="preserve">Upon approval by the Executive Committee, the credit control section will </w:t>
      </w:r>
      <w:r w:rsidRPr="002A20A0">
        <w:rPr>
          <w:rFonts w:ascii="Arial" w:eastAsiaTheme="minorEastAsia" w:hAnsi="Arial" w:cs="Arial"/>
          <w:spacing w:val="1"/>
          <w:w w:val="105"/>
          <w:sz w:val="24"/>
          <w:szCs w:val="24"/>
          <w:lang w:val="en-US"/>
        </w:rPr>
        <w:t xml:space="preserve">draw a KZN 436 </w:t>
      </w:r>
      <w:r w:rsidR="00133A16">
        <w:rPr>
          <w:rFonts w:ascii="Arial" w:eastAsiaTheme="minorEastAsia" w:hAnsi="Arial" w:cs="Arial"/>
          <w:spacing w:val="1"/>
          <w:w w:val="105"/>
          <w:sz w:val="24"/>
          <w:szCs w:val="24"/>
          <w:lang w:val="en-US"/>
        </w:rPr>
        <w:t xml:space="preserve">and Ingwe Municipality </w:t>
      </w:r>
      <w:r w:rsidRPr="002A20A0">
        <w:rPr>
          <w:rFonts w:ascii="Arial" w:eastAsiaTheme="minorEastAsia" w:hAnsi="Arial" w:cs="Arial"/>
          <w:spacing w:val="1"/>
          <w:w w:val="105"/>
          <w:sz w:val="24"/>
          <w:szCs w:val="24"/>
          <w:lang w:val="en-US"/>
        </w:rPr>
        <w:t xml:space="preserve">cheque / journal against the debt impairment provision </w:t>
      </w:r>
      <w:r w:rsidRPr="002A20A0">
        <w:rPr>
          <w:rFonts w:ascii="Arial" w:eastAsiaTheme="minorEastAsia" w:hAnsi="Arial" w:cs="Arial"/>
          <w:spacing w:val="-2"/>
          <w:w w:val="105"/>
          <w:sz w:val="24"/>
          <w:szCs w:val="24"/>
          <w:lang w:val="en-US"/>
        </w:rPr>
        <w:t xml:space="preserve">votes in the income and expenditure ledger and process it against the </w:t>
      </w:r>
      <w:r w:rsidRPr="002A20A0">
        <w:rPr>
          <w:rFonts w:ascii="Arial" w:eastAsiaTheme="minorEastAsia" w:hAnsi="Arial" w:cs="Arial"/>
          <w:spacing w:val="-6"/>
          <w:w w:val="105"/>
          <w:sz w:val="24"/>
          <w:szCs w:val="24"/>
          <w:lang w:val="en-US"/>
        </w:rPr>
        <w:t>relevant debtors account.</w:t>
      </w:r>
    </w:p>
    <w:p w:rsidR="002A20A0" w:rsidRPr="002A20A0" w:rsidRDefault="002A20A0" w:rsidP="002A20A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A20A0" w:rsidRPr="002A20A0" w:rsidRDefault="002A20A0" w:rsidP="002A20A0">
      <w:pPr>
        <w:widowControl w:val="0"/>
        <w:kinsoku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A20A0" w:rsidRPr="002A20A0" w:rsidRDefault="002A20A0" w:rsidP="002A20A0">
      <w:pPr>
        <w:widowControl w:val="0"/>
        <w:kinsoku w:val="0"/>
        <w:spacing w:after="0" w:line="240" w:lineRule="auto"/>
        <w:ind w:left="648"/>
        <w:jc w:val="both"/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  <w:t xml:space="preserve">The CFO must annually </w:t>
      </w:r>
      <w:r w:rsidRPr="002A20A0">
        <w:rPr>
          <w:rFonts w:ascii="Arial" w:eastAsiaTheme="minorEastAsia" w:hAnsi="Arial" w:cs="Arial"/>
          <w:spacing w:val="-9"/>
          <w:w w:val="105"/>
          <w:sz w:val="24"/>
          <w:szCs w:val="24"/>
          <w:lang w:val="en-US"/>
        </w:rPr>
        <w:t xml:space="preserve">prepare a reconciliation of debt impairment accounts/votes with supporting </w:t>
      </w:r>
      <w:r w:rsidRPr="002A20A0">
        <w:rPr>
          <w:rFonts w:ascii="Arial" w:eastAsiaTheme="minorEastAsia" w:hAnsi="Arial" w:cs="Arial"/>
          <w:spacing w:val="-1"/>
          <w:w w:val="105"/>
          <w:sz w:val="24"/>
          <w:szCs w:val="24"/>
          <w:lang w:val="en-US"/>
        </w:rPr>
        <w:t xml:space="preserve">documentation to be submitted to the budget office by no later than 20 </w:t>
      </w:r>
      <w:r w:rsidRPr="002A20A0"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  <w:t>July of each year to be retained for audit purposes.</w:t>
      </w:r>
    </w:p>
    <w:p w:rsidR="002A20A0" w:rsidRPr="002A20A0" w:rsidRDefault="002A20A0" w:rsidP="002A20A0">
      <w:pPr>
        <w:widowControl w:val="0"/>
        <w:kinsoku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A20A0" w:rsidRPr="002A20A0" w:rsidRDefault="002A20A0" w:rsidP="002A20A0">
      <w:pPr>
        <w:widowControl w:val="0"/>
        <w:kinsoku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A20A0" w:rsidRPr="002A20A0" w:rsidRDefault="002A20A0" w:rsidP="002A20A0">
      <w:pPr>
        <w:widowControl w:val="0"/>
        <w:kinsoku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  <w:sectPr w:rsidR="002A20A0" w:rsidRPr="002A20A0">
          <w:pgSz w:w="12240" w:h="15840"/>
          <w:pgMar w:top="1460" w:right="1736" w:bottom="2190" w:left="1804" w:header="720" w:footer="720" w:gutter="0"/>
          <w:cols w:space="720"/>
          <w:noEndnote/>
        </w:sectPr>
      </w:pPr>
    </w:p>
    <w:p w:rsidR="002A20A0" w:rsidRPr="002A20A0" w:rsidRDefault="002A20A0" w:rsidP="002A20A0">
      <w:pPr>
        <w:widowControl w:val="0"/>
        <w:tabs>
          <w:tab w:val="right" w:pos="3107"/>
        </w:tabs>
        <w:kinsoku w:val="0"/>
        <w:spacing w:before="252" w:after="0" w:line="240" w:lineRule="auto"/>
        <w:rPr>
          <w:rFonts w:ascii="Arial" w:eastAsiaTheme="minorEastAsia" w:hAnsi="Arial" w:cs="Arial"/>
          <w:spacing w:val="-1"/>
          <w:sz w:val="24"/>
          <w:szCs w:val="24"/>
          <w:u w:val="single"/>
          <w:lang w:val="en-US"/>
        </w:rPr>
      </w:pPr>
      <w:r w:rsidRPr="002A20A0">
        <w:rPr>
          <w:rFonts w:ascii="Arial" w:eastAsiaTheme="minorEastAsia" w:hAnsi="Arial" w:cs="Arial"/>
          <w:w w:val="105"/>
          <w:sz w:val="24"/>
          <w:szCs w:val="24"/>
          <w:lang w:val="en-US"/>
        </w:rPr>
        <w:lastRenderedPageBreak/>
        <w:t>7.4</w:t>
      </w:r>
      <w:r w:rsidRPr="002A20A0">
        <w:rPr>
          <w:rFonts w:ascii="Arial" w:eastAsiaTheme="minorEastAsia" w:hAnsi="Arial" w:cs="Arial"/>
          <w:w w:val="105"/>
          <w:sz w:val="24"/>
          <w:szCs w:val="24"/>
          <w:lang w:val="en-US"/>
        </w:rPr>
        <w:tab/>
      </w:r>
      <w:r w:rsidRPr="002A20A0">
        <w:rPr>
          <w:rFonts w:ascii="Arial" w:eastAsiaTheme="minorEastAsia" w:hAnsi="Arial" w:cs="Arial"/>
          <w:spacing w:val="-1"/>
          <w:sz w:val="24"/>
          <w:szCs w:val="24"/>
          <w:u w:val="single"/>
          <w:lang w:val="en-US"/>
        </w:rPr>
        <w:t>Specific debt write offs</w:t>
      </w:r>
    </w:p>
    <w:p w:rsidR="002A20A0" w:rsidRPr="002A20A0" w:rsidRDefault="002A20A0" w:rsidP="002A20A0">
      <w:pPr>
        <w:widowControl w:val="0"/>
        <w:kinsoku w:val="0"/>
        <w:spacing w:before="288" w:after="0" w:line="240" w:lineRule="auto"/>
        <w:ind w:left="720"/>
        <w:jc w:val="both"/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  <w:t xml:space="preserve">The CFO may submit a </w:t>
      </w:r>
      <w:r w:rsidRPr="002A20A0">
        <w:rPr>
          <w:rFonts w:ascii="Arial" w:eastAsiaTheme="minorEastAsia" w:hAnsi="Arial" w:cs="Arial"/>
          <w:spacing w:val="13"/>
          <w:w w:val="105"/>
          <w:sz w:val="24"/>
          <w:szCs w:val="24"/>
          <w:lang w:val="en-US"/>
        </w:rPr>
        <w:t xml:space="preserve">report to the Council from time to time for specific </w:t>
      </w:r>
      <w:r w:rsidRPr="002A20A0"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  <w:t>uncollectable debt transactions such as:</w:t>
      </w:r>
    </w:p>
    <w:p w:rsidR="002A20A0" w:rsidRDefault="002A20A0" w:rsidP="002A20A0">
      <w:pPr>
        <w:widowControl w:val="0"/>
        <w:numPr>
          <w:ilvl w:val="0"/>
          <w:numId w:val="4"/>
        </w:numPr>
        <w:tabs>
          <w:tab w:val="num" w:pos="1152"/>
        </w:tabs>
        <w:kinsoku w:val="0"/>
        <w:spacing w:before="252" w:after="0" w:line="240" w:lineRule="auto"/>
        <w:rPr>
          <w:rFonts w:ascii="Arial" w:eastAsiaTheme="minorEastAsia" w:hAnsi="Arial" w:cs="Arial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1"/>
          <w:w w:val="105"/>
          <w:sz w:val="24"/>
          <w:szCs w:val="24"/>
          <w:lang w:val="en-US"/>
        </w:rPr>
        <w:t xml:space="preserve">liquidations in terms of section 89 of the Insolvency Act, Act 24 of </w:t>
      </w:r>
      <w:r w:rsidRPr="002A20A0">
        <w:rPr>
          <w:rFonts w:ascii="Arial" w:eastAsiaTheme="minorEastAsia" w:hAnsi="Arial" w:cs="Arial"/>
          <w:w w:val="105"/>
          <w:sz w:val="24"/>
          <w:szCs w:val="24"/>
          <w:lang w:val="en-US"/>
        </w:rPr>
        <w:t>1936;</w:t>
      </w:r>
    </w:p>
    <w:p w:rsidR="002A20A0" w:rsidRPr="002A20A0" w:rsidRDefault="002A20A0" w:rsidP="002A20A0">
      <w:pPr>
        <w:widowControl w:val="0"/>
        <w:numPr>
          <w:ilvl w:val="0"/>
          <w:numId w:val="4"/>
        </w:numPr>
        <w:tabs>
          <w:tab w:val="num" w:pos="1152"/>
        </w:tabs>
        <w:kinsoku w:val="0"/>
        <w:spacing w:before="252" w:after="0" w:line="240" w:lineRule="auto"/>
        <w:rPr>
          <w:rFonts w:ascii="Arial" w:eastAsiaTheme="minorEastAsia" w:hAnsi="Arial" w:cs="Arial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6"/>
          <w:w w:val="105"/>
          <w:sz w:val="24"/>
          <w:szCs w:val="24"/>
          <w:lang w:val="en-US"/>
        </w:rPr>
        <w:t>erven brought back by Council;</w:t>
      </w:r>
    </w:p>
    <w:p w:rsidR="002A20A0" w:rsidRPr="002A20A0" w:rsidRDefault="002A20A0" w:rsidP="002A20A0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kinsoku w:val="0"/>
        <w:spacing w:before="252" w:after="0" w:line="240" w:lineRule="auto"/>
        <w:jc w:val="both"/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1"/>
          <w:w w:val="105"/>
          <w:sz w:val="24"/>
          <w:szCs w:val="24"/>
          <w:lang w:val="en-US"/>
        </w:rPr>
        <w:t xml:space="preserve">outstanding debts that are older than two (2) years that cannot be </w:t>
      </w:r>
      <w:r w:rsidRPr="002A20A0">
        <w:rPr>
          <w:rFonts w:ascii="Arial" w:eastAsiaTheme="minorEastAsia" w:hAnsi="Arial" w:cs="Arial"/>
          <w:spacing w:val="-2"/>
          <w:w w:val="105"/>
          <w:sz w:val="24"/>
          <w:szCs w:val="24"/>
          <w:lang w:val="en-US"/>
        </w:rPr>
        <w:t xml:space="preserve">recovered during the transfer of immovable property as in terms of </w:t>
      </w:r>
      <w:r w:rsidRPr="002A20A0"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  <w:t>section 118 (1)(b) of the Systems Act, Act 32 of 2000; and/or</w:t>
      </w:r>
    </w:p>
    <w:p w:rsidR="002A20A0" w:rsidRPr="002A20A0" w:rsidRDefault="002A20A0" w:rsidP="002A20A0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kinsoku w:val="0"/>
        <w:spacing w:before="252" w:after="0" w:line="240" w:lineRule="auto"/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  <w:t>for a specific debt category</w:t>
      </w:r>
    </w:p>
    <w:p w:rsidR="002A20A0" w:rsidRDefault="002A20A0" w:rsidP="002A20A0">
      <w:pPr>
        <w:widowControl w:val="0"/>
        <w:kinsoku w:val="0"/>
        <w:spacing w:before="288" w:after="0" w:line="240" w:lineRule="auto"/>
        <w:ind w:left="720"/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  <w:t>The report for specific debt write offs must contain the following:</w:t>
      </w:r>
    </w:p>
    <w:p w:rsidR="002A20A0" w:rsidRDefault="002A20A0" w:rsidP="002A20A0">
      <w:pPr>
        <w:pStyle w:val="ListParagraph"/>
        <w:widowControl w:val="0"/>
        <w:numPr>
          <w:ilvl w:val="0"/>
          <w:numId w:val="14"/>
        </w:numPr>
        <w:kinsoku w:val="0"/>
        <w:spacing w:before="252" w:after="0" w:line="213" w:lineRule="auto"/>
        <w:rPr>
          <w:rFonts w:ascii="Arial" w:eastAsiaTheme="minorEastAsia" w:hAnsi="Arial" w:cs="Arial"/>
          <w:spacing w:val="-6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6"/>
          <w:w w:val="105"/>
          <w:sz w:val="24"/>
          <w:szCs w:val="24"/>
          <w:lang w:val="en-US"/>
        </w:rPr>
        <w:t>customer details;</w:t>
      </w:r>
    </w:p>
    <w:p w:rsidR="001C30D9" w:rsidRDefault="001C30D9" w:rsidP="001C30D9">
      <w:pPr>
        <w:pStyle w:val="ListParagraph"/>
        <w:widowControl w:val="0"/>
        <w:kinsoku w:val="0"/>
        <w:spacing w:before="252" w:after="0" w:line="213" w:lineRule="auto"/>
        <w:rPr>
          <w:rFonts w:ascii="Arial" w:eastAsiaTheme="minorEastAsia" w:hAnsi="Arial" w:cs="Arial"/>
          <w:spacing w:val="-6"/>
          <w:w w:val="105"/>
          <w:sz w:val="24"/>
          <w:szCs w:val="24"/>
          <w:lang w:val="en-US"/>
        </w:rPr>
      </w:pPr>
    </w:p>
    <w:p w:rsidR="002A20A0" w:rsidRPr="002A20A0" w:rsidRDefault="002A20A0" w:rsidP="002A20A0">
      <w:pPr>
        <w:pStyle w:val="ListParagraph"/>
        <w:widowControl w:val="0"/>
        <w:numPr>
          <w:ilvl w:val="0"/>
          <w:numId w:val="14"/>
        </w:numPr>
        <w:kinsoku w:val="0"/>
        <w:spacing w:before="252" w:after="0" w:line="213" w:lineRule="auto"/>
        <w:rPr>
          <w:rFonts w:ascii="Arial" w:eastAsiaTheme="minorEastAsia" w:hAnsi="Arial" w:cs="Arial"/>
          <w:spacing w:val="-6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  <w:t>reason for specific debt write offs;</w:t>
      </w:r>
    </w:p>
    <w:p w:rsidR="002A20A0" w:rsidRDefault="002A20A0" w:rsidP="002A20A0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kinsoku w:val="0"/>
        <w:spacing w:before="252" w:after="0" w:line="240" w:lineRule="auto"/>
        <w:ind w:left="720"/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  <w:t>amount to be written off broken down per service; and</w:t>
      </w:r>
    </w:p>
    <w:p w:rsidR="002A20A0" w:rsidRPr="002A20A0" w:rsidRDefault="002A20A0" w:rsidP="001C30D9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kinsoku w:val="0"/>
        <w:spacing w:before="252" w:after="0" w:line="240" w:lineRule="auto"/>
        <w:ind w:left="720"/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4"/>
          <w:w w:val="105"/>
          <w:sz w:val="24"/>
          <w:szCs w:val="24"/>
          <w:lang w:val="en-US"/>
        </w:rPr>
        <w:t xml:space="preserve">confirmation that further actions would be fruitless and not cost </w:t>
      </w:r>
      <w:r w:rsidRPr="002A20A0">
        <w:rPr>
          <w:rFonts w:ascii="Arial" w:eastAsiaTheme="minorEastAsia" w:hAnsi="Arial" w:cs="Arial"/>
          <w:w w:val="105"/>
          <w:sz w:val="24"/>
          <w:szCs w:val="24"/>
          <w:lang w:val="en-US"/>
        </w:rPr>
        <w:t>effective.</w:t>
      </w:r>
    </w:p>
    <w:p w:rsidR="002A20A0" w:rsidRPr="002A20A0" w:rsidRDefault="002A20A0" w:rsidP="002A20A0">
      <w:pPr>
        <w:widowControl w:val="0"/>
        <w:kinsoku w:val="0"/>
        <w:spacing w:before="252" w:after="0" w:line="240" w:lineRule="auto"/>
        <w:ind w:left="720"/>
        <w:jc w:val="both"/>
        <w:rPr>
          <w:rFonts w:ascii="Arial" w:eastAsiaTheme="minorEastAsia" w:hAnsi="Arial" w:cs="Arial"/>
          <w:spacing w:val="-6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6"/>
          <w:w w:val="105"/>
          <w:sz w:val="24"/>
          <w:szCs w:val="24"/>
          <w:lang w:val="en-US"/>
        </w:rPr>
        <w:t xml:space="preserve">The report of the </w:t>
      </w:r>
      <w:r w:rsidRPr="002A20A0">
        <w:rPr>
          <w:rFonts w:ascii="Arial" w:eastAsiaTheme="minorEastAsia" w:hAnsi="Arial" w:cs="Arial"/>
          <w:spacing w:val="-1"/>
          <w:w w:val="105"/>
          <w:sz w:val="24"/>
          <w:szCs w:val="24"/>
          <w:lang w:val="en-US"/>
        </w:rPr>
        <w:t>Finance manager and Debt Collection</w:t>
      </w:r>
      <w:r w:rsidRPr="002A20A0">
        <w:rPr>
          <w:rFonts w:ascii="Arial" w:eastAsiaTheme="minorEastAsia" w:hAnsi="Arial" w:cs="Arial"/>
          <w:spacing w:val="-6"/>
          <w:w w:val="105"/>
          <w:sz w:val="24"/>
          <w:szCs w:val="24"/>
          <w:lang w:val="en-US"/>
        </w:rPr>
        <w:t xml:space="preserve"> must </w:t>
      </w:r>
      <w:r w:rsidR="001C30D9">
        <w:rPr>
          <w:rFonts w:ascii="Arial" w:eastAsiaTheme="minorEastAsia" w:hAnsi="Arial" w:cs="Arial"/>
          <w:spacing w:val="-1"/>
          <w:w w:val="105"/>
          <w:sz w:val="24"/>
          <w:szCs w:val="24"/>
          <w:lang w:val="en-US"/>
        </w:rPr>
        <w:t>be scrutinized by the CFO</w:t>
      </w:r>
      <w:r w:rsidRPr="002A20A0">
        <w:rPr>
          <w:rFonts w:ascii="Arial" w:eastAsiaTheme="minorEastAsia" w:hAnsi="Arial" w:cs="Arial"/>
          <w:spacing w:val="-1"/>
          <w:w w:val="105"/>
          <w:sz w:val="24"/>
          <w:szCs w:val="24"/>
          <w:lang w:val="en-US"/>
        </w:rPr>
        <w:t xml:space="preserve">: Budget Treasury Office and recommend the writing off to the Council for consideration. </w:t>
      </w:r>
      <w:r w:rsidRPr="002A20A0">
        <w:rPr>
          <w:rFonts w:ascii="Arial" w:eastAsiaTheme="minorEastAsia" w:hAnsi="Arial" w:cs="Arial"/>
          <w:spacing w:val="-7"/>
          <w:w w:val="105"/>
          <w:sz w:val="24"/>
          <w:szCs w:val="24"/>
          <w:lang w:val="en-US"/>
        </w:rPr>
        <w:t xml:space="preserve">The final report to the Council must be signed off by the MM. </w:t>
      </w:r>
      <w:r w:rsidRPr="002A20A0"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  <w:t xml:space="preserve">Upon approval by the Executive Committee, the credit control section will </w:t>
      </w:r>
      <w:r w:rsidRPr="002A20A0">
        <w:rPr>
          <w:rFonts w:ascii="Arial" w:eastAsiaTheme="minorEastAsia" w:hAnsi="Arial" w:cs="Arial"/>
          <w:w w:val="105"/>
          <w:sz w:val="24"/>
          <w:szCs w:val="24"/>
          <w:lang w:val="en-US"/>
        </w:rPr>
        <w:t xml:space="preserve">draw a KZN 436 </w:t>
      </w:r>
      <w:r w:rsidR="00133A16">
        <w:rPr>
          <w:rFonts w:ascii="Arial" w:eastAsiaTheme="minorEastAsia" w:hAnsi="Arial" w:cs="Arial"/>
          <w:w w:val="105"/>
          <w:sz w:val="24"/>
          <w:szCs w:val="24"/>
          <w:lang w:val="en-US"/>
        </w:rPr>
        <w:t xml:space="preserve">and Ingwe Municipality </w:t>
      </w:r>
      <w:bookmarkStart w:id="0" w:name="_GoBack"/>
      <w:bookmarkEnd w:id="0"/>
      <w:r w:rsidRPr="002A20A0">
        <w:rPr>
          <w:rFonts w:ascii="Arial" w:eastAsiaTheme="minorEastAsia" w:hAnsi="Arial" w:cs="Arial"/>
          <w:w w:val="105"/>
          <w:sz w:val="24"/>
          <w:szCs w:val="24"/>
          <w:lang w:val="en-US"/>
        </w:rPr>
        <w:t xml:space="preserve">cheque / journal against the debt impairment provision </w:t>
      </w:r>
      <w:r w:rsidRPr="002A20A0">
        <w:rPr>
          <w:rFonts w:ascii="Arial" w:eastAsiaTheme="minorEastAsia" w:hAnsi="Arial" w:cs="Arial"/>
          <w:spacing w:val="-3"/>
          <w:w w:val="105"/>
          <w:sz w:val="24"/>
          <w:szCs w:val="24"/>
          <w:lang w:val="en-US"/>
        </w:rPr>
        <w:t xml:space="preserve">votes in the income and expenditure ledger and process it against the </w:t>
      </w:r>
      <w:r w:rsidRPr="002A20A0">
        <w:rPr>
          <w:rFonts w:ascii="Arial" w:eastAsiaTheme="minorEastAsia" w:hAnsi="Arial" w:cs="Arial"/>
          <w:spacing w:val="-6"/>
          <w:w w:val="105"/>
          <w:sz w:val="24"/>
          <w:szCs w:val="24"/>
          <w:lang w:val="en-US"/>
        </w:rPr>
        <w:t>relevant debtors account.</w:t>
      </w:r>
    </w:p>
    <w:p w:rsidR="002A20A0" w:rsidRPr="002A20A0" w:rsidRDefault="002A20A0" w:rsidP="002A20A0">
      <w:pPr>
        <w:widowControl w:val="0"/>
        <w:kinsoku w:val="0"/>
        <w:spacing w:before="252" w:after="0" w:line="240" w:lineRule="auto"/>
        <w:ind w:left="720"/>
        <w:jc w:val="both"/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4"/>
          <w:w w:val="105"/>
          <w:sz w:val="24"/>
          <w:szCs w:val="24"/>
          <w:lang w:val="en-US"/>
        </w:rPr>
        <w:t xml:space="preserve">The CFO must annually </w:t>
      </w:r>
      <w:r w:rsidRPr="002A20A0">
        <w:rPr>
          <w:rFonts w:ascii="Arial" w:eastAsiaTheme="minorEastAsia" w:hAnsi="Arial" w:cs="Arial"/>
          <w:spacing w:val="-9"/>
          <w:w w:val="105"/>
          <w:sz w:val="24"/>
          <w:szCs w:val="24"/>
          <w:lang w:val="en-US"/>
        </w:rPr>
        <w:t xml:space="preserve">prepare a reconciliation of debt impairment accounts/votes with supporting </w:t>
      </w:r>
      <w:r w:rsidRPr="002A20A0">
        <w:rPr>
          <w:rFonts w:ascii="Arial" w:eastAsiaTheme="minorEastAsia" w:hAnsi="Arial" w:cs="Arial"/>
          <w:spacing w:val="-1"/>
          <w:w w:val="105"/>
          <w:sz w:val="24"/>
          <w:szCs w:val="24"/>
          <w:lang w:val="en-US"/>
        </w:rPr>
        <w:t xml:space="preserve">documentation to be submitted to the budget office by no later than 20 </w:t>
      </w:r>
      <w:r w:rsidRPr="002A20A0">
        <w:rPr>
          <w:rFonts w:ascii="Arial" w:eastAsiaTheme="minorEastAsia" w:hAnsi="Arial" w:cs="Arial"/>
          <w:spacing w:val="-5"/>
          <w:w w:val="105"/>
          <w:sz w:val="24"/>
          <w:szCs w:val="24"/>
          <w:lang w:val="en-US"/>
        </w:rPr>
        <w:t>July of each year to be retained for audit purposes.</w:t>
      </w:r>
    </w:p>
    <w:p w:rsidR="002A20A0" w:rsidRPr="002A20A0" w:rsidRDefault="002A20A0" w:rsidP="002A20A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  <w:sectPr w:rsidR="002A20A0" w:rsidRPr="002A20A0">
          <w:pgSz w:w="12240" w:h="15840"/>
          <w:pgMar w:top="1460" w:right="1736" w:bottom="1310" w:left="1796" w:header="720" w:footer="720" w:gutter="0"/>
          <w:cols w:space="720"/>
          <w:noEndnote/>
        </w:sectPr>
      </w:pPr>
    </w:p>
    <w:p w:rsidR="002A20A0" w:rsidRPr="002A20A0" w:rsidRDefault="002A20A0" w:rsidP="002A20A0">
      <w:pPr>
        <w:widowControl w:val="0"/>
        <w:numPr>
          <w:ilvl w:val="0"/>
          <w:numId w:val="6"/>
        </w:numPr>
        <w:tabs>
          <w:tab w:val="num" w:pos="792"/>
        </w:tabs>
        <w:kinsoku w:val="0"/>
        <w:spacing w:after="0" w:line="208" w:lineRule="auto"/>
        <w:rPr>
          <w:rFonts w:ascii="Arial" w:eastAsiaTheme="minorEastAsia" w:hAnsi="Arial" w:cs="Arial"/>
          <w:b/>
          <w:bCs/>
          <w:spacing w:val="-8"/>
          <w:w w:val="105"/>
          <w:sz w:val="24"/>
          <w:szCs w:val="24"/>
          <w:u w:val="single"/>
          <w:lang w:val="en-US"/>
        </w:rPr>
      </w:pPr>
      <w:r w:rsidRPr="002A20A0">
        <w:rPr>
          <w:rFonts w:ascii="Arial" w:eastAsiaTheme="minorEastAsia" w:hAnsi="Arial" w:cs="Arial"/>
          <w:b/>
          <w:bCs/>
          <w:spacing w:val="-8"/>
          <w:w w:val="105"/>
          <w:sz w:val="24"/>
          <w:szCs w:val="24"/>
          <w:u w:val="single"/>
          <w:lang w:val="en-US"/>
        </w:rPr>
        <w:lastRenderedPageBreak/>
        <w:t>RECOVERY OF IRRECOVERABLE DEBTS</w:t>
      </w:r>
    </w:p>
    <w:p w:rsidR="002A20A0" w:rsidRPr="002A20A0" w:rsidRDefault="002A20A0" w:rsidP="002A20A0">
      <w:pPr>
        <w:widowControl w:val="0"/>
        <w:kinsoku w:val="0"/>
        <w:spacing w:before="288" w:after="0" w:line="240" w:lineRule="auto"/>
        <w:ind w:left="720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2"/>
          <w:sz w:val="24"/>
          <w:szCs w:val="24"/>
          <w:lang w:val="en-US"/>
        </w:rPr>
        <w:t xml:space="preserve">Should there be a payment in respect of the account which has already been </w:t>
      </w:r>
      <w:r w:rsidRPr="002A20A0">
        <w:rPr>
          <w:rFonts w:ascii="Arial" w:eastAsiaTheme="minorEastAsia" w:hAnsi="Arial" w:cs="Arial"/>
          <w:spacing w:val="1"/>
          <w:sz w:val="24"/>
          <w:szCs w:val="24"/>
          <w:lang w:val="en-US"/>
        </w:rPr>
        <w:t xml:space="preserve">written off, such monies must be allocated to the specific vote number designed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for the recovery of irrecoverable debts.</w:t>
      </w:r>
    </w:p>
    <w:p w:rsidR="002A20A0" w:rsidRPr="002A20A0" w:rsidRDefault="002A20A0" w:rsidP="002A20A0">
      <w:pPr>
        <w:widowControl w:val="0"/>
        <w:numPr>
          <w:ilvl w:val="0"/>
          <w:numId w:val="6"/>
        </w:numPr>
        <w:tabs>
          <w:tab w:val="num" w:pos="792"/>
        </w:tabs>
        <w:kinsoku w:val="0"/>
        <w:spacing w:before="288" w:after="0" w:line="208" w:lineRule="auto"/>
        <w:rPr>
          <w:rFonts w:ascii="Arial" w:eastAsiaTheme="minorEastAsia" w:hAnsi="Arial" w:cs="Arial"/>
          <w:b/>
          <w:bCs/>
          <w:spacing w:val="-10"/>
          <w:w w:val="105"/>
          <w:sz w:val="24"/>
          <w:szCs w:val="24"/>
          <w:u w:val="single"/>
          <w:lang w:val="en-US"/>
        </w:rPr>
      </w:pPr>
      <w:r w:rsidRPr="002A20A0">
        <w:rPr>
          <w:rFonts w:ascii="Arial" w:eastAsiaTheme="minorEastAsia" w:hAnsi="Arial" w:cs="Arial"/>
          <w:b/>
          <w:bCs/>
          <w:spacing w:val="-10"/>
          <w:w w:val="105"/>
          <w:sz w:val="24"/>
          <w:szCs w:val="24"/>
          <w:u w:val="single"/>
          <w:lang w:val="en-US"/>
        </w:rPr>
        <w:t xml:space="preserve">SUNDRY MATTERS </w:t>
      </w:r>
    </w:p>
    <w:p w:rsidR="002A20A0" w:rsidRPr="002A20A0" w:rsidRDefault="002A20A0" w:rsidP="002A20A0">
      <w:pPr>
        <w:widowControl w:val="0"/>
        <w:kinsoku w:val="0"/>
        <w:spacing w:before="288" w:after="0" w:line="240" w:lineRule="auto"/>
        <w:ind w:left="720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-2"/>
          <w:sz w:val="24"/>
          <w:szCs w:val="24"/>
          <w:lang w:val="en-US"/>
        </w:rPr>
        <w:t xml:space="preserve">Council may from time to time implement an incentive scheme which may entitle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writing off of certain debts.</w:t>
      </w:r>
    </w:p>
    <w:p w:rsidR="002A20A0" w:rsidRPr="002A20A0" w:rsidRDefault="002A20A0" w:rsidP="002A20A0">
      <w:pPr>
        <w:widowControl w:val="0"/>
        <w:numPr>
          <w:ilvl w:val="0"/>
          <w:numId w:val="6"/>
        </w:numPr>
        <w:tabs>
          <w:tab w:val="num" w:pos="792"/>
        </w:tabs>
        <w:kinsoku w:val="0"/>
        <w:spacing w:before="288" w:after="0" w:line="240" w:lineRule="auto"/>
        <w:rPr>
          <w:rFonts w:ascii="Arial" w:eastAsiaTheme="minorEastAsia" w:hAnsi="Arial" w:cs="Arial"/>
          <w:spacing w:val="-2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b/>
          <w:bCs/>
          <w:spacing w:val="-2"/>
          <w:w w:val="105"/>
          <w:sz w:val="24"/>
          <w:szCs w:val="24"/>
          <w:u w:val="single"/>
          <w:lang w:val="en-US"/>
        </w:rPr>
        <w:t>IMPAIRMENT OF DEBTORS</w:t>
      </w:r>
    </w:p>
    <w:p w:rsidR="002A20A0" w:rsidRPr="002A20A0" w:rsidRDefault="002A20A0" w:rsidP="002A20A0">
      <w:pPr>
        <w:widowControl w:val="0"/>
        <w:kinsoku w:val="0"/>
        <w:spacing w:before="288" w:after="0" w:line="240" w:lineRule="auto"/>
        <w:ind w:left="720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6"/>
          <w:sz w:val="24"/>
          <w:szCs w:val="24"/>
          <w:lang w:val="en-US"/>
        </w:rPr>
        <w:t xml:space="preserve">Consumer debtors (accounts receivable), long term receivables and other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debtors are stated at cost, less a provision for bad debt.</w:t>
      </w:r>
    </w:p>
    <w:p w:rsidR="002A20A0" w:rsidRDefault="002A20A0" w:rsidP="002A20A0">
      <w:pPr>
        <w:widowControl w:val="0"/>
        <w:kinsoku w:val="0"/>
        <w:spacing w:before="288" w:after="0" w:line="240" w:lineRule="auto"/>
        <w:ind w:left="720"/>
        <w:jc w:val="both"/>
        <w:rPr>
          <w:rFonts w:ascii="Arial" w:eastAsiaTheme="minorEastAsia" w:hAnsi="Arial" w:cs="Arial"/>
          <w:sz w:val="24"/>
          <w:szCs w:val="24"/>
          <w:lang w:val="en-US"/>
        </w:rPr>
      </w:pPr>
      <w:r w:rsidRPr="002A20A0">
        <w:rPr>
          <w:rFonts w:ascii="Arial" w:eastAsiaTheme="minorEastAsia" w:hAnsi="Arial" w:cs="Arial"/>
          <w:spacing w:val="7"/>
          <w:sz w:val="24"/>
          <w:szCs w:val="24"/>
          <w:lang w:val="en-US"/>
        </w:rPr>
        <w:t xml:space="preserve">Significant financial difficulties of the debtor and default or delinquency in </w:t>
      </w:r>
      <w:r w:rsidRPr="002A20A0">
        <w:rPr>
          <w:rFonts w:ascii="Arial" w:eastAsiaTheme="minorEastAsia" w:hAnsi="Arial" w:cs="Arial"/>
          <w:spacing w:val="9"/>
          <w:sz w:val="24"/>
          <w:szCs w:val="24"/>
          <w:lang w:val="en-US"/>
        </w:rPr>
        <w:t xml:space="preserve">payments or all debt outstanding for more than 150 days are considered </w:t>
      </w:r>
      <w:r w:rsidRPr="002A20A0">
        <w:rPr>
          <w:rFonts w:ascii="Arial" w:eastAsiaTheme="minorEastAsia" w:hAnsi="Arial" w:cs="Arial"/>
          <w:sz w:val="24"/>
          <w:szCs w:val="24"/>
          <w:lang w:val="en-US"/>
        </w:rPr>
        <w:t>indicators to determine that debtors are impaired</w:t>
      </w:r>
      <w:r>
        <w:rPr>
          <w:rFonts w:ascii="Arial" w:eastAsiaTheme="minorEastAsia" w:hAnsi="Arial" w:cs="Arial"/>
          <w:sz w:val="24"/>
          <w:szCs w:val="24"/>
          <w:lang w:val="en-US"/>
        </w:rPr>
        <w:t>.</w:t>
      </w:r>
    </w:p>
    <w:p w:rsidR="002A20A0" w:rsidRPr="002A20A0" w:rsidRDefault="002A20A0" w:rsidP="002A20A0">
      <w:pPr>
        <w:widowControl w:val="0"/>
        <w:kinsoku w:val="0"/>
        <w:spacing w:before="288" w:after="0" w:line="240" w:lineRule="auto"/>
        <w:ind w:left="720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:rsidR="002A20A0" w:rsidRPr="002A20A0" w:rsidRDefault="002A20A0" w:rsidP="002A20A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2A20A0">
        <w:rPr>
          <w:rFonts w:ascii="Arial" w:eastAsia="Times New Roman" w:hAnsi="Arial" w:cs="Arial"/>
          <w:b/>
          <w:sz w:val="24"/>
          <w:szCs w:val="24"/>
          <w:lang w:val="en-US"/>
        </w:rPr>
        <w:t>COUNCIL APPROVAL AND EFFECTIVE DATE</w:t>
      </w:r>
    </w:p>
    <w:p w:rsidR="002A20A0" w:rsidRPr="002A20A0" w:rsidRDefault="002A20A0" w:rsidP="002A20A0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2A20A0" w:rsidRPr="002A20A0" w:rsidRDefault="002A20A0" w:rsidP="002A20A0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2A20A0" w:rsidRPr="002A20A0" w:rsidRDefault="002A20A0" w:rsidP="002A20A0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2A20A0" w:rsidRPr="002A20A0" w:rsidRDefault="002A20A0" w:rsidP="002A20A0">
      <w:pPr>
        <w:tabs>
          <w:tab w:val="left" w:pos="1440"/>
          <w:tab w:val="left" w:pos="21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A20A0">
        <w:rPr>
          <w:rFonts w:ascii="Arial" w:eastAsia="Times New Roman" w:hAnsi="Arial" w:cs="Arial"/>
          <w:sz w:val="24"/>
          <w:szCs w:val="24"/>
          <w:lang w:val="en-US"/>
        </w:rPr>
        <w:t>Approval of Policy by Council and Effective date: -------------------</w:t>
      </w:r>
    </w:p>
    <w:p w:rsidR="002A20A0" w:rsidRPr="002A20A0" w:rsidRDefault="002A20A0" w:rsidP="002A20A0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/>
        </w:rPr>
      </w:pPr>
    </w:p>
    <w:p w:rsidR="002A20A0" w:rsidRPr="002A20A0" w:rsidRDefault="002A20A0" w:rsidP="002A20A0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/>
        </w:rPr>
      </w:pPr>
    </w:p>
    <w:p w:rsidR="002A20A0" w:rsidRPr="002A20A0" w:rsidRDefault="002A20A0" w:rsidP="002A20A0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/>
        </w:rPr>
      </w:pPr>
    </w:p>
    <w:p w:rsidR="002A20A0" w:rsidRPr="002A20A0" w:rsidRDefault="002A20A0" w:rsidP="002A20A0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/>
        </w:rPr>
      </w:pPr>
      <w:r w:rsidRPr="002A20A0">
        <w:rPr>
          <w:rFonts w:ascii="Arial" w:eastAsia="Times New Roman" w:hAnsi="Arial" w:cs="Arial"/>
          <w:sz w:val="24"/>
          <w:szCs w:val="20"/>
          <w:lang w:val="en-US"/>
        </w:rPr>
        <w:t>MUNICIPAL MANAGER                                       DATE</w:t>
      </w:r>
    </w:p>
    <w:p w:rsidR="002A20A0" w:rsidRPr="002A20A0" w:rsidRDefault="002A20A0" w:rsidP="002A20A0">
      <w:pPr>
        <w:spacing w:after="0" w:line="240" w:lineRule="auto"/>
        <w:rPr>
          <w:rFonts w:ascii="Arial" w:eastAsia="Times New Roman" w:hAnsi="Arial" w:cs="Arial"/>
          <w:sz w:val="24"/>
          <w:szCs w:val="20"/>
          <w:lang w:val="en-US"/>
        </w:rPr>
      </w:pPr>
    </w:p>
    <w:p w:rsidR="002A20A0" w:rsidRPr="002A20A0" w:rsidRDefault="002A20A0" w:rsidP="002A20A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0"/>
          <w:lang w:val="en-US"/>
        </w:rPr>
        <w:t>…………………………………   …………………………………</w:t>
      </w:r>
    </w:p>
    <w:p w:rsidR="002A20A0" w:rsidRPr="002A20A0" w:rsidRDefault="002A20A0" w:rsidP="002A20A0">
      <w:pPr>
        <w:widowControl w:val="0"/>
        <w:kinsoku w:val="0"/>
        <w:spacing w:before="288" w:after="0" w:line="240" w:lineRule="auto"/>
        <w:ind w:left="720"/>
        <w:jc w:val="both"/>
        <w:rPr>
          <w:rFonts w:ascii="Arial" w:eastAsiaTheme="minorEastAsia" w:hAnsi="Arial" w:cs="Arial"/>
          <w:sz w:val="24"/>
          <w:szCs w:val="24"/>
          <w:lang w:val="en-US"/>
        </w:rPr>
      </w:pPr>
    </w:p>
    <w:p w:rsidR="00491B7F" w:rsidRDefault="00491B7F"/>
    <w:sectPr w:rsidR="00491B7F" w:rsidSect="00192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D06" w:rsidRDefault="00035D06" w:rsidP="002A20A0">
      <w:pPr>
        <w:spacing w:after="0" w:line="240" w:lineRule="auto"/>
      </w:pPr>
      <w:r>
        <w:separator/>
      </w:r>
    </w:p>
  </w:endnote>
  <w:endnote w:type="continuationSeparator" w:id="1">
    <w:p w:rsidR="00035D06" w:rsidRDefault="00035D06" w:rsidP="002A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73" w:rsidRPr="008A7773" w:rsidRDefault="008A777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8A7773">
      <w:rPr>
        <w:rFonts w:asciiTheme="majorHAnsi" w:eastAsiaTheme="majorEastAsia" w:hAnsiTheme="majorHAnsi" w:cstheme="majorBidi"/>
      </w:rPr>
      <w:t>KZN 436</w:t>
    </w:r>
    <w:r w:rsidR="00133A16">
      <w:rPr>
        <w:rFonts w:asciiTheme="majorHAnsi" w:eastAsiaTheme="majorEastAsia" w:hAnsiTheme="majorHAnsi" w:cstheme="majorBidi"/>
      </w:rPr>
      <w:t xml:space="preserve"> AND INGWE</w:t>
    </w:r>
    <w:r w:rsidRPr="008A7773">
      <w:rPr>
        <w:rFonts w:asciiTheme="majorHAnsi" w:eastAsiaTheme="majorEastAsia" w:hAnsiTheme="majorHAnsi" w:cstheme="majorBidi"/>
      </w:rPr>
      <w:t xml:space="preserve"> MUNICIPALITY </w:t>
    </w:r>
    <w:r w:rsidRPr="008A7773">
      <w:rPr>
        <w:rFonts w:asciiTheme="majorHAnsi" w:hAnsiTheme="majorHAnsi" w:cs="Arial"/>
      </w:rPr>
      <w:t>WRITING OFF OF IRRECOVERABLE DEBTS AND IMPAIRMENT OF DEBTORS POLICY</w:t>
    </w:r>
    <w:r w:rsidRPr="008A7773">
      <w:rPr>
        <w:rFonts w:asciiTheme="majorHAnsi" w:eastAsiaTheme="majorEastAsia" w:hAnsiTheme="majorHAnsi" w:cstheme="majorBidi"/>
      </w:rPr>
      <w:ptab w:relativeTo="margin" w:alignment="right" w:leader="none"/>
    </w:r>
    <w:r w:rsidRPr="008A7773">
      <w:rPr>
        <w:rFonts w:asciiTheme="majorHAnsi" w:eastAsiaTheme="majorEastAsia" w:hAnsiTheme="majorHAnsi" w:cstheme="majorBidi"/>
      </w:rPr>
      <w:t xml:space="preserve">Page </w:t>
    </w:r>
    <w:r w:rsidR="001927DD" w:rsidRPr="001927DD">
      <w:rPr>
        <w:rFonts w:asciiTheme="majorHAnsi" w:hAnsiTheme="majorHAnsi" w:cstheme="minorBidi"/>
      </w:rPr>
      <w:fldChar w:fldCharType="begin"/>
    </w:r>
    <w:r w:rsidRPr="008A7773">
      <w:rPr>
        <w:rFonts w:asciiTheme="majorHAnsi" w:hAnsiTheme="majorHAnsi"/>
      </w:rPr>
      <w:instrText xml:space="preserve"> PAGE   \* MERGEFORMAT </w:instrText>
    </w:r>
    <w:r w:rsidR="001927DD" w:rsidRPr="001927DD">
      <w:rPr>
        <w:rFonts w:asciiTheme="majorHAnsi" w:hAnsiTheme="majorHAnsi" w:cstheme="minorBidi"/>
      </w:rPr>
      <w:fldChar w:fldCharType="separate"/>
    </w:r>
    <w:r w:rsidR="001675E5" w:rsidRPr="001675E5">
      <w:rPr>
        <w:rFonts w:asciiTheme="majorHAnsi" w:eastAsiaTheme="majorEastAsia" w:hAnsiTheme="majorHAnsi" w:cstheme="majorBidi"/>
        <w:noProof/>
      </w:rPr>
      <w:t>2</w:t>
    </w:r>
    <w:r w:rsidR="001927DD" w:rsidRPr="008A7773">
      <w:rPr>
        <w:rFonts w:asciiTheme="majorHAnsi" w:eastAsiaTheme="majorEastAsia" w:hAnsiTheme="majorHAnsi" w:cstheme="majorBidi"/>
        <w:noProof/>
      </w:rPr>
      <w:fldChar w:fldCharType="end"/>
    </w:r>
  </w:p>
  <w:p w:rsidR="008A7773" w:rsidRPr="008A7773" w:rsidRDefault="008A7773">
    <w:pPr>
      <w:pStyle w:val="Footer"/>
      <w:rPr>
        <w:rFonts w:asciiTheme="majorHAnsi" w:hAnsiTheme="majorHAns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1EA" w:rsidRDefault="00F511E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8A7773">
      <w:rPr>
        <w:rFonts w:asciiTheme="majorHAnsi" w:eastAsiaTheme="majorEastAsia" w:hAnsiTheme="majorHAnsi" w:cstheme="majorBidi"/>
      </w:rPr>
      <w:t xml:space="preserve">KZN 436 </w:t>
    </w:r>
    <w:r w:rsidR="00133A16">
      <w:rPr>
        <w:rFonts w:asciiTheme="majorHAnsi" w:eastAsiaTheme="majorEastAsia" w:hAnsiTheme="majorHAnsi" w:cstheme="majorBidi"/>
      </w:rPr>
      <w:t xml:space="preserve">AND INGWE </w:t>
    </w:r>
    <w:r w:rsidRPr="008A7773">
      <w:rPr>
        <w:rFonts w:asciiTheme="majorHAnsi" w:eastAsiaTheme="majorEastAsia" w:hAnsiTheme="majorHAnsi" w:cstheme="majorBidi"/>
      </w:rPr>
      <w:t xml:space="preserve">MUNICIPALITY </w:t>
    </w:r>
    <w:r w:rsidRPr="008A7773">
      <w:rPr>
        <w:rFonts w:asciiTheme="majorHAnsi" w:hAnsiTheme="majorHAnsi" w:cs="Arial"/>
      </w:rPr>
      <w:t>WRITING OFF OF IRRECOVERABLE DEBTS AND IMPAIRMENT OF DEBTORS POLICY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1927DD" w:rsidRPr="001927DD">
      <w:rPr>
        <w:rFonts w:asciiTheme="minorHAnsi" w:hAnsiTheme="minorHAnsi" w:cstheme="minorBidi"/>
      </w:rPr>
      <w:fldChar w:fldCharType="begin"/>
    </w:r>
    <w:r>
      <w:instrText xml:space="preserve"> PAGE   \* MERGEFORMAT </w:instrText>
    </w:r>
    <w:r w:rsidR="001927DD" w:rsidRPr="001927DD">
      <w:rPr>
        <w:rFonts w:asciiTheme="minorHAnsi" w:hAnsiTheme="minorHAnsi" w:cstheme="minorBidi"/>
      </w:rPr>
      <w:fldChar w:fldCharType="separate"/>
    </w:r>
    <w:r w:rsidR="001675E5" w:rsidRPr="001675E5">
      <w:rPr>
        <w:rFonts w:asciiTheme="majorHAnsi" w:eastAsiaTheme="majorEastAsia" w:hAnsiTheme="majorHAnsi" w:cstheme="majorBidi"/>
        <w:noProof/>
      </w:rPr>
      <w:t>0</w:t>
    </w:r>
    <w:r w:rsidR="001927DD">
      <w:rPr>
        <w:rFonts w:asciiTheme="majorHAnsi" w:eastAsiaTheme="majorEastAsia" w:hAnsiTheme="majorHAnsi" w:cstheme="majorBidi"/>
        <w:noProof/>
      </w:rPr>
      <w:fldChar w:fldCharType="end"/>
    </w:r>
  </w:p>
  <w:p w:rsidR="00F511EA" w:rsidRDefault="00F511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BF3" w:rsidRDefault="00785AE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KZN 436 </w:t>
    </w:r>
    <w:r w:rsidR="00133A16">
      <w:rPr>
        <w:rFonts w:asciiTheme="majorHAnsi" w:eastAsiaTheme="majorEastAsia" w:hAnsiTheme="majorHAnsi" w:cstheme="majorBidi"/>
      </w:rPr>
      <w:t xml:space="preserve">AND INGWE </w:t>
    </w:r>
    <w:r>
      <w:rPr>
        <w:rFonts w:asciiTheme="majorHAnsi" w:eastAsiaTheme="majorEastAsia" w:hAnsiTheme="majorHAnsi" w:cstheme="majorBidi"/>
      </w:rPr>
      <w:t>MUNICIPALITY</w:t>
    </w:r>
    <w:r w:rsidR="008A7773" w:rsidRPr="008A7773">
      <w:rPr>
        <w:rFonts w:asciiTheme="majorHAnsi" w:hAnsiTheme="majorHAnsi" w:cs="Arial"/>
      </w:rPr>
      <w:t>WRITING OFF OF IRRECOVERABLE DEBTS AND IMPAIRMENT OF DEBTORS POLICY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1927DD" w:rsidRPr="001927DD">
      <w:rPr>
        <w:rFonts w:asciiTheme="minorHAnsi" w:hAnsiTheme="minorHAnsi" w:cstheme="minorBidi"/>
      </w:rPr>
      <w:fldChar w:fldCharType="begin"/>
    </w:r>
    <w:r>
      <w:instrText xml:space="preserve"> PAGE   \* MERGEFORMAT </w:instrText>
    </w:r>
    <w:r w:rsidR="001927DD" w:rsidRPr="001927DD">
      <w:rPr>
        <w:rFonts w:asciiTheme="minorHAnsi" w:hAnsiTheme="minorHAnsi" w:cstheme="minorBidi"/>
      </w:rPr>
      <w:fldChar w:fldCharType="separate"/>
    </w:r>
    <w:r w:rsidR="001675E5" w:rsidRPr="001675E5">
      <w:rPr>
        <w:rFonts w:asciiTheme="majorHAnsi" w:eastAsiaTheme="majorEastAsia" w:hAnsiTheme="majorHAnsi" w:cstheme="majorBidi"/>
        <w:noProof/>
      </w:rPr>
      <w:t>3</w:t>
    </w:r>
    <w:r w:rsidR="001927DD">
      <w:rPr>
        <w:rFonts w:asciiTheme="majorHAnsi" w:eastAsiaTheme="majorEastAsia" w:hAnsiTheme="majorHAnsi" w:cstheme="majorBidi"/>
        <w:noProof/>
      </w:rPr>
      <w:fldChar w:fldCharType="end"/>
    </w:r>
  </w:p>
  <w:p w:rsidR="002A34D2" w:rsidRDefault="00035D06">
    <w:pPr>
      <w:rPr>
        <w:sz w:val="16"/>
        <w:szCs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0A0" w:rsidRDefault="002A20A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KZN 436 </w:t>
    </w:r>
    <w:r w:rsidR="00133A16">
      <w:rPr>
        <w:rFonts w:asciiTheme="majorHAnsi" w:eastAsiaTheme="majorEastAsia" w:hAnsiTheme="majorHAnsi" w:cstheme="majorBidi"/>
      </w:rPr>
      <w:t xml:space="preserve">AND INGWE </w:t>
    </w:r>
    <w:r>
      <w:rPr>
        <w:rFonts w:asciiTheme="majorHAnsi" w:eastAsiaTheme="majorEastAsia" w:hAnsiTheme="majorHAnsi" w:cstheme="majorBidi"/>
      </w:rPr>
      <w:t>MUNICIPALITY</w:t>
    </w:r>
    <w:r w:rsidR="008A7773" w:rsidRPr="008A7773">
      <w:rPr>
        <w:rFonts w:asciiTheme="majorHAnsi" w:hAnsiTheme="majorHAnsi" w:cs="Arial"/>
      </w:rPr>
      <w:t>WRITING OFF OF IRRECOVERABLE DEBTS AND IMPAIRMENT OF DEBTORS POLICY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1927DD" w:rsidRPr="001927DD">
      <w:rPr>
        <w:rFonts w:asciiTheme="minorHAnsi" w:hAnsiTheme="minorHAnsi" w:cstheme="minorBidi"/>
      </w:rPr>
      <w:fldChar w:fldCharType="begin"/>
    </w:r>
    <w:r>
      <w:instrText xml:space="preserve"> PAGE   \* MERGEFORMAT </w:instrText>
    </w:r>
    <w:r w:rsidR="001927DD" w:rsidRPr="001927DD">
      <w:rPr>
        <w:rFonts w:asciiTheme="minorHAnsi" w:hAnsiTheme="minorHAnsi" w:cstheme="minorBidi"/>
      </w:rPr>
      <w:fldChar w:fldCharType="separate"/>
    </w:r>
    <w:r w:rsidR="001675E5" w:rsidRPr="001675E5">
      <w:rPr>
        <w:rFonts w:asciiTheme="majorHAnsi" w:eastAsiaTheme="majorEastAsia" w:hAnsiTheme="majorHAnsi" w:cstheme="majorBidi"/>
        <w:noProof/>
      </w:rPr>
      <w:t>8</w:t>
    </w:r>
    <w:r w:rsidR="001927DD">
      <w:rPr>
        <w:rFonts w:asciiTheme="majorHAnsi" w:eastAsiaTheme="majorEastAsia" w:hAnsiTheme="majorHAnsi" w:cstheme="majorBidi"/>
        <w:noProof/>
      </w:rPr>
      <w:fldChar w:fldCharType="end"/>
    </w:r>
  </w:p>
  <w:p w:rsidR="002A34D2" w:rsidRDefault="00035D06">
    <w:pPr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D06" w:rsidRDefault="00035D06" w:rsidP="002A20A0">
      <w:pPr>
        <w:spacing w:after="0" w:line="240" w:lineRule="auto"/>
      </w:pPr>
      <w:r>
        <w:separator/>
      </w:r>
    </w:p>
  </w:footnote>
  <w:footnote w:type="continuationSeparator" w:id="1">
    <w:p w:rsidR="00035D06" w:rsidRDefault="00035D06" w:rsidP="002A2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F265"/>
    <w:multiLevelType w:val="singleLevel"/>
    <w:tmpl w:val="8A8EEA8C"/>
    <w:lvl w:ilvl="0">
      <w:start w:val="1"/>
      <w:numFmt w:val="lowerLetter"/>
      <w:lvlText w:val="(%1)"/>
      <w:lvlJc w:val="left"/>
      <w:pPr>
        <w:tabs>
          <w:tab w:val="num" w:pos="360"/>
        </w:tabs>
        <w:ind w:left="1152" w:hanging="360"/>
      </w:pPr>
      <w:rPr>
        <w:rFonts w:ascii="Arial" w:hAnsi="Arial" w:cs="Arial" w:hint="default"/>
        <w:snapToGrid/>
        <w:sz w:val="24"/>
        <w:szCs w:val="24"/>
      </w:rPr>
    </w:lvl>
  </w:abstractNum>
  <w:abstractNum w:abstractNumId="1">
    <w:nsid w:val="016988AC"/>
    <w:multiLevelType w:val="singleLevel"/>
    <w:tmpl w:val="6FF4D985"/>
    <w:lvl w:ilvl="0">
      <w:start w:val="1"/>
      <w:numFmt w:val="lowerRoman"/>
      <w:lvlText w:val="(%1)"/>
      <w:lvlJc w:val="left"/>
      <w:pPr>
        <w:tabs>
          <w:tab w:val="num" w:pos="720"/>
        </w:tabs>
        <w:ind w:left="1152" w:hanging="720"/>
      </w:pPr>
      <w:rPr>
        <w:rFonts w:ascii="Calibri" w:hAnsi="Calibri" w:cs="Calibri"/>
        <w:snapToGrid/>
        <w:spacing w:val="-5"/>
        <w:w w:val="105"/>
        <w:sz w:val="22"/>
        <w:szCs w:val="22"/>
      </w:rPr>
    </w:lvl>
  </w:abstractNum>
  <w:abstractNum w:abstractNumId="2">
    <w:nsid w:val="019F7A8B"/>
    <w:multiLevelType w:val="singleLevel"/>
    <w:tmpl w:val="597A06E0"/>
    <w:lvl w:ilvl="0">
      <w:start w:val="1"/>
      <w:numFmt w:val="lowerRoman"/>
      <w:lvlText w:val="(%1)"/>
      <w:lvlJc w:val="left"/>
      <w:pPr>
        <w:tabs>
          <w:tab w:val="num" w:pos="720"/>
        </w:tabs>
        <w:ind w:left="432"/>
      </w:pPr>
      <w:rPr>
        <w:rFonts w:ascii="Calibri" w:hAnsi="Calibri" w:cs="Calibri"/>
        <w:snapToGrid/>
        <w:spacing w:val="18"/>
        <w:w w:val="105"/>
        <w:sz w:val="22"/>
        <w:szCs w:val="22"/>
      </w:rPr>
    </w:lvl>
  </w:abstractNum>
  <w:abstractNum w:abstractNumId="3">
    <w:nsid w:val="02462819"/>
    <w:multiLevelType w:val="singleLevel"/>
    <w:tmpl w:val="2EE8FA58"/>
    <w:lvl w:ilvl="0">
      <w:start w:val="1"/>
      <w:numFmt w:val="lowerRoman"/>
      <w:lvlText w:val="(%1)"/>
      <w:lvlJc w:val="left"/>
      <w:pPr>
        <w:tabs>
          <w:tab w:val="num" w:pos="720"/>
        </w:tabs>
        <w:ind w:left="1152"/>
      </w:pPr>
      <w:rPr>
        <w:rFonts w:ascii="Calibri" w:hAnsi="Calibri" w:cs="Calibri"/>
        <w:snapToGrid/>
        <w:spacing w:val="18"/>
        <w:sz w:val="22"/>
        <w:szCs w:val="22"/>
      </w:rPr>
    </w:lvl>
  </w:abstractNum>
  <w:abstractNum w:abstractNumId="4">
    <w:nsid w:val="035F8CFB"/>
    <w:multiLevelType w:val="singleLevel"/>
    <w:tmpl w:val="C6D0C4D8"/>
    <w:lvl w:ilvl="0">
      <w:start w:val="4"/>
      <w:numFmt w:val="decimal"/>
      <w:lvlText w:val="%1."/>
      <w:lvlJc w:val="left"/>
      <w:pPr>
        <w:tabs>
          <w:tab w:val="num" w:pos="648"/>
        </w:tabs>
        <w:ind w:left="720" w:hanging="720"/>
      </w:pPr>
      <w:rPr>
        <w:rFonts w:ascii="Arial" w:hAnsi="Arial" w:cs="Arial"/>
        <w:b/>
        <w:bCs/>
        <w:snapToGrid/>
        <w:w w:val="105"/>
        <w:sz w:val="24"/>
        <w:szCs w:val="24"/>
        <w:u w:val="none"/>
      </w:rPr>
    </w:lvl>
  </w:abstractNum>
  <w:abstractNum w:abstractNumId="5">
    <w:nsid w:val="03771573"/>
    <w:multiLevelType w:val="singleLevel"/>
    <w:tmpl w:val="3F227342"/>
    <w:lvl w:ilvl="0">
      <w:start w:val="1"/>
      <w:numFmt w:val="decimal"/>
      <w:lvlText w:val="%1."/>
      <w:lvlJc w:val="left"/>
      <w:pPr>
        <w:tabs>
          <w:tab w:val="num" w:pos="648"/>
        </w:tabs>
      </w:pPr>
      <w:rPr>
        <w:rFonts w:ascii="Arial" w:hAnsi="Arial" w:cs="Arial"/>
        <w:b/>
        <w:bCs/>
        <w:snapToGrid/>
        <w:spacing w:val="-2"/>
        <w:w w:val="105"/>
        <w:sz w:val="24"/>
        <w:szCs w:val="24"/>
        <w:u w:val="none"/>
      </w:rPr>
    </w:lvl>
  </w:abstractNum>
  <w:abstractNum w:abstractNumId="6">
    <w:nsid w:val="03AC2F30"/>
    <w:multiLevelType w:val="singleLevel"/>
    <w:tmpl w:val="5A5E97EF"/>
    <w:lvl w:ilvl="0">
      <w:numFmt w:val="bullet"/>
      <w:lvlText w:val="·"/>
      <w:lvlJc w:val="left"/>
      <w:pPr>
        <w:tabs>
          <w:tab w:val="num" w:pos="360"/>
        </w:tabs>
        <w:ind w:left="1080" w:hanging="360"/>
      </w:pPr>
      <w:rPr>
        <w:rFonts w:ascii="Symbol" w:hAnsi="Symbol"/>
        <w:snapToGrid/>
        <w:spacing w:val="1"/>
        <w:sz w:val="24"/>
      </w:rPr>
    </w:lvl>
  </w:abstractNum>
  <w:abstractNum w:abstractNumId="7">
    <w:nsid w:val="07F6694A"/>
    <w:multiLevelType w:val="multilevel"/>
    <w:tmpl w:val="604235EA"/>
    <w:lvl w:ilvl="0">
      <w:start w:val="8"/>
      <w:numFmt w:val="decimal"/>
      <w:lvlText w:val="%1."/>
      <w:lvlJc w:val="left"/>
      <w:pPr>
        <w:tabs>
          <w:tab w:val="num" w:pos="738"/>
        </w:tabs>
        <w:ind w:left="90"/>
      </w:pPr>
      <w:rPr>
        <w:rFonts w:ascii="Arial" w:hAnsi="Arial" w:cs="Arial"/>
        <w:b/>
        <w:bCs/>
        <w:snapToGrid/>
        <w:spacing w:val="-8"/>
        <w:w w:val="105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8">
    <w:nsid w:val="2C4C2201"/>
    <w:multiLevelType w:val="hybridMultilevel"/>
    <w:tmpl w:val="967CA7FA"/>
    <w:lvl w:ilvl="0" w:tplc="5A5E97EF">
      <w:numFmt w:val="bullet"/>
      <w:lvlText w:val="·"/>
      <w:lvlJc w:val="left"/>
      <w:pPr>
        <w:tabs>
          <w:tab w:val="num" w:pos="1152"/>
        </w:tabs>
        <w:ind w:left="1872" w:hanging="432"/>
      </w:pPr>
      <w:rPr>
        <w:rFonts w:ascii="Symbol" w:hAnsi="Symbol"/>
        <w:snapToGrid/>
        <w:spacing w:val="6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A23BB3"/>
    <w:multiLevelType w:val="hybridMultilevel"/>
    <w:tmpl w:val="1F7086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B45EB"/>
    <w:multiLevelType w:val="hybridMultilevel"/>
    <w:tmpl w:val="B824C66E"/>
    <w:lvl w:ilvl="0" w:tplc="560A297A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45C68CC"/>
    <w:multiLevelType w:val="multilevel"/>
    <w:tmpl w:val="57D4F4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6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152" w:hanging="432"/>
        </w:pPr>
        <w:rPr>
          <w:rFonts w:ascii="Symbol" w:hAnsi="Symbol"/>
          <w:snapToGrid/>
          <w:spacing w:val="6"/>
          <w:sz w:val="24"/>
        </w:rPr>
      </w:lvl>
    </w:lvlOverride>
  </w:num>
  <w:num w:numId="5">
    <w:abstractNumId w:val="6"/>
    <w:lvlOverride w:ilvl="0">
      <w:lvl w:ilvl="0">
        <w:numFmt w:val="bullet"/>
        <w:lvlText w:val="·"/>
        <w:lvlJc w:val="left"/>
        <w:pPr>
          <w:tabs>
            <w:tab w:val="num" w:pos="504"/>
          </w:tabs>
          <w:ind w:left="648"/>
        </w:pPr>
        <w:rPr>
          <w:rFonts w:ascii="Symbol" w:hAnsi="Symbol"/>
          <w:snapToGrid/>
          <w:spacing w:val="-5"/>
          <w:w w:val="105"/>
          <w:sz w:val="24"/>
        </w:rPr>
      </w:lvl>
    </w:lvlOverride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20A0"/>
    <w:rsid w:val="00035D06"/>
    <w:rsid w:val="000B64AA"/>
    <w:rsid w:val="00133A16"/>
    <w:rsid w:val="001675E5"/>
    <w:rsid w:val="001927DD"/>
    <w:rsid w:val="001C30D9"/>
    <w:rsid w:val="002A20A0"/>
    <w:rsid w:val="003E3AAE"/>
    <w:rsid w:val="00491B7F"/>
    <w:rsid w:val="00785AE7"/>
    <w:rsid w:val="008A7773"/>
    <w:rsid w:val="00B7044D"/>
    <w:rsid w:val="00F511EA"/>
    <w:rsid w:val="00F5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20A0"/>
    <w:pPr>
      <w:widowControl w:val="0"/>
      <w:tabs>
        <w:tab w:val="center" w:pos="4513"/>
        <w:tab w:val="right" w:pos="9026"/>
      </w:tabs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A20A0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2A20A0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A2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0A0"/>
  </w:style>
  <w:style w:type="paragraph" w:styleId="BalloonText">
    <w:name w:val="Balloon Text"/>
    <w:basedOn w:val="Normal"/>
    <w:link w:val="BalloonTextChar"/>
    <w:uiPriority w:val="99"/>
    <w:semiHidden/>
    <w:unhideWhenUsed/>
    <w:rsid w:val="002A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A0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F511EA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20A0"/>
    <w:pPr>
      <w:widowControl w:val="0"/>
      <w:tabs>
        <w:tab w:val="center" w:pos="4513"/>
        <w:tab w:val="right" w:pos="9026"/>
      </w:tabs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A20A0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2A20A0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A2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0A0"/>
  </w:style>
  <w:style w:type="paragraph" w:styleId="BalloonText">
    <w:name w:val="Balloon Text"/>
    <w:basedOn w:val="Normal"/>
    <w:link w:val="BalloonTextChar"/>
    <w:uiPriority w:val="99"/>
    <w:semiHidden/>
    <w:unhideWhenUsed/>
    <w:rsid w:val="002A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A0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F511EA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A7AB6"/>
    <w:rsid w:val="0070723F"/>
    <w:rsid w:val="0079278E"/>
    <w:rsid w:val="009024D0"/>
    <w:rsid w:val="009A7AB6"/>
    <w:rsid w:val="00DD0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21CCA807F544D7982ED9FEC5E98E76">
    <w:name w:val="4121CCA807F544D7982ED9FEC5E98E76"/>
    <w:rsid w:val="009A7AB6"/>
  </w:style>
  <w:style w:type="paragraph" w:customStyle="1" w:styleId="D27F1B0869784143A3AFC615A7F12547">
    <w:name w:val="D27F1B0869784143A3AFC615A7F12547"/>
    <w:rsid w:val="009A7AB6"/>
  </w:style>
  <w:style w:type="paragraph" w:customStyle="1" w:styleId="CA02429564E64D84B3BF9CD8E0F5980E">
    <w:name w:val="CA02429564E64D84B3BF9CD8E0F5980E"/>
    <w:rsid w:val="009A7AB6"/>
  </w:style>
  <w:style w:type="paragraph" w:customStyle="1" w:styleId="823B66B19D6948A7890CEA3E38A8B4D6">
    <w:name w:val="823B66B19D6948A7890CEA3E38A8B4D6"/>
    <w:rsid w:val="009A7AB6"/>
  </w:style>
  <w:style w:type="paragraph" w:customStyle="1" w:styleId="AF3898F636B44BC9A3D5B5C18AF02C36">
    <w:name w:val="AF3898F636B44BC9A3D5B5C18AF02C36"/>
    <w:rsid w:val="009A7AB6"/>
  </w:style>
  <w:style w:type="paragraph" w:customStyle="1" w:styleId="444E8A1E4FE94F50BA6D1125C08E418A">
    <w:name w:val="444E8A1E4FE94F50BA6D1125C08E418A"/>
    <w:rsid w:val="009A7AB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KZN 436 AND INGWE MUNICIPALITY</Company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OFF OF IRRECOVERABLE DEBTS AND IMPAIRMENT OF DEBTORS POLICY</dc:title>
  <dc:creator>Crystal Taylor</dc:creator>
  <cp:lastModifiedBy>DelCeleron</cp:lastModifiedBy>
  <cp:revision>2</cp:revision>
  <dcterms:created xsi:type="dcterms:W3CDTF">2018-09-03T16:06:00Z</dcterms:created>
  <dcterms:modified xsi:type="dcterms:W3CDTF">2018-09-03T16:06:00Z</dcterms:modified>
</cp:coreProperties>
</file>